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5F1EA3" w:rsidRPr="0024630E" w14:paraId="78869247" w14:textId="77777777" w:rsidTr="005F1EA3">
        <w:tc>
          <w:tcPr>
            <w:tcW w:w="8647" w:type="dxa"/>
          </w:tcPr>
          <w:tbl>
            <w:tblPr>
              <w:tblW w:w="86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03"/>
              <w:gridCol w:w="3257"/>
              <w:gridCol w:w="1740"/>
              <w:gridCol w:w="240"/>
            </w:tblGrid>
            <w:tr w:rsidR="005F1EA3" w:rsidRPr="006706A7" w14:paraId="7A544242" w14:textId="77777777" w:rsidTr="005F1EA3">
              <w:tc>
                <w:tcPr>
                  <w:tcW w:w="3403" w:type="dxa"/>
                  <w:shd w:val="clear" w:color="auto" w:fill="auto"/>
                  <w:vAlign w:val="center"/>
                </w:tcPr>
                <w:p w14:paraId="0CD7A51D" w14:textId="3894733A" w:rsidR="005F1EA3" w:rsidRPr="007903B1" w:rsidRDefault="003624AB" w:rsidP="00793D88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Száma: </w:t>
                  </w:r>
                  <w:r w:rsidRPr="00793D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PM</w:t>
                  </w:r>
                  <w:r w:rsidR="00AA5C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39-2</w:t>
                  </w:r>
                  <w:bookmarkStart w:id="0" w:name="_GoBack"/>
                  <w:bookmarkEnd w:id="0"/>
                  <w:r w:rsidRPr="00793D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/201</w:t>
                  </w:r>
                  <w:r w:rsidR="00F839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  <w:r w:rsidRPr="00793D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257" w:type="dxa"/>
                  <w:shd w:val="clear" w:color="auto" w:fill="auto"/>
                </w:tcPr>
                <w:p w14:paraId="47E607F3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0" w:type="dxa"/>
                  <w:shd w:val="clear" w:color="auto" w:fill="auto"/>
                </w:tcPr>
                <w:p w14:paraId="5ECBDAE1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Napirend száma:</w:t>
                  </w:r>
                </w:p>
              </w:tc>
              <w:tc>
                <w:tcPr>
                  <w:tcW w:w="240" w:type="dxa"/>
                  <w:shd w:val="clear" w:color="auto" w:fill="auto"/>
                </w:tcPr>
                <w:p w14:paraId="4D98CF44" w14:textId="213ACFC6" w:rsidR="005F1EA3" w:rsidRPr="00BB5C81" w:rsidRDefault="00386A42" w:rsidP="00386A42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C8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905BC1" w:rsidRPr="00BB5C8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0D7EE706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8718D32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1742A3F6" w14:textId="77777777" w:rsidR="005F1EA3" w:rsidRPr="00A837DB" w:rsidRDefault="003624AB" w:rsidP="005F1EA3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7DB">
              <w:rPr>
                <w:rFonts w:ascii="Times New Roman" w:hAnsi="Times New Roman"/>
                <w:b/>
                <w:sz w:val="24"/>
                <w:szCs w:val="24"/>
              </w:rPr>
              <w:t>ELŐTERJESZTÉS</w:t>
            </w:r>
          </w:p>
          <w:p w14:paraId="7298E450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6E7BC9FF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7"/>
              <w:gridCol w:w="6079"/>
            </w:tblGrid>
            <w:tr w:rsidR="005F1EA3" w:rsidRPr="006706A7" w14:paraId="01C6C1EB" w14:textId="77777777" w:rsidTr="005F1EA3">
              <w:tc>
                <w:tcPr>
                  <w:tcW w:w="827" w:type="dxa"/>
                </w:tcPr>
                <w:p w14:paraId="1E011C12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Címzett:</w:t>
                  </w:r>
                </w:p>
              </w:tc>
              <w:tc>
                <w:tcPr>
                  <w:tcW w:w="6079" w:type="dxa"/>
                </w:tcPr>
                <w:p w14:paraId="2B9EAFB0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Pétervására Város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Önkormányzatának Képviselő-testülete</w:t>
                  </w:r>
                </w:p>
              </w:tc>
            </w:tr>
          </w:tbl>
          <w:p w14:paraId="4109F2B8" w14:textId="77777777" w:rsidR="005F1EA3" w:rsidRPr="00A837DB" w:rsidRDefault="00B37E72" w:rsidP="005F1EA3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74"/>
              <w:gridCol w:w="4055"/>
            </w:tblGrid>
            <w:tr w:rsidR="005F1EA3" w:rsidRPr="006706A7" w14:paraId="76BE09F4" w14:textId="77777777" w:rsidTr="00905BC1">
              <w:tc>
                <w:tcPr>
                  <w:tcW w:w="1474" w:type="dxa"/>
                </w:tcPr>
                <w:p w14:paraId="35B145FA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Ülés időpontja: </w:t>
                  </w:r>
                </w:p>
              </w:tc>
              <w:tc>
                <w:tcPr>
                  <w:tcW w:w="4055" w:type="dxa"/>
                  <w:shd w:val="clear" w:color="auto" w:fill="auto"/>
                </w:tcPr>
                <w:p w14:paraId="6CD65D16" w14:textId="07C249E3" w:rsidR="005F1EA3" w:rsidRPr="007903B1" w:rsidRDefault="003624AB" w:rsidP="00522C5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201</w:t>
                  </w:r>
                  <w:r w:rsidR="00F839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 feb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</w:t>
                  </w:r>
                  <w:r w:rsidR="00225A0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uár </w:t>
                  </w:r>
                  <w:r w:rsidR="00F839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 (</w:t>
                  </w:r>
                  <w:r w:rsidR="00F839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szerda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 w:rsidR="005569E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.00</w:t>
                  </w:r>
                </w:p>
              </w:tc>
            </w:tr>
          </w:tbl>
          <w:p w14:paraId="7390C44F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20"/>
              <w:gridCol w:w="6879"/>
            </w:tblGrid>
            <w:tr w:rsidR="005F1EA3" w:rsidRPr="006706A7" w14:paraId="092AA9CB" w14:textId="77777777" w:rsidTr="005F1EA3">
              <w:tc>
                <w:tcPr>
                  <w:tcW w:w="1620" w:type="dxa"/>
                </w:tcPr>
                <w:p w14:paraId="13C7EF7B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Napirend tárgya:</w:t>
                  </w:r>
                </w:p>
              </w:tc>
              <w:tc>
                <w:tcPr>
                  <w:tcW w:w="6879" w:type="dxa"/>
                  <w:shd w:val="clear" w:color="auto" w:fill="auto"/>
                </w:tcPr>
                <w:p w14:paraId="783B00FF" w14:textId="086447B8" w:rsidR="005F1EA3" w:rsidRPr="007803A0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803A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A pétervásárai helyi önszerveződő szervezetek </w:t>
                  </w:r>
                  <w:r w:rsidR="00225A0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201</w:t>
                  </w:r>
                  <w:r w:rsidR="00F839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  <w:r w:rsidR="00225A0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. </w:t>
                  </w:r>
                  <w:r w:rsidR="006F1E6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é</w:t>
                  </w:r>
                  <w:r w:rsidR="00225A0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vi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elszámolásán</w:t>
                  </w:r>
                  <w:r w:rsidR="00225A0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ak, és a 201</w:t>
                  </w:r>
                  <w:r w:rsidR="00F839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 évi támogatásának a megtárgyalása</w:t>
                  </w:r>
                </w:p>
                <w:p w14:paraId="0AA22323" w14:textId="77777777" w:rsidR="005F1EA3" w:rsidRPr="007803A0" w:rsidRDefault="00B37E72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3"/>
              <w:gridCol w:w="4741"/>
            </w:tblGrid>
            <w:tr w:rsidR="005F1EA3" w:rsidRPr="006706A7" w14:paraId="31F6532E" w14:textId="77777777" w:rsidTr="00905BC1">
              <w:tc>
                <w:tcPr>
                  <w:tcW w:w="1213" w:type="dxa"/>
                </w:tcPr>
                <w:p w14:paraId="44C08D70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Mellékletek:</w:t>
                  </w:r>
                </w:p>
              </w:tc>
              <w:tc>
                <w:tcPr>
                  <w:tcW w:w="4741" w:type="dxa"/>
                  <w:shd w:val="clear" w:color="auto" w:fill="FFFFFF"/>
                </w:tcPr>
                <w:p w14:paraId="29FEE079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írásos előterjesztés,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határozatok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2+1 olda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l)</w:t>
                  </w:r>
                </w:p>
              </w:tc>
            </w:tr>
          </w:tbl>
          <w:p w14:paraId="51E1E1A7" w14:textId="77777777" w:rsidR="005F1EA3" w:rsidRPr="00F87E4A" w:rsidRDefault="003624AB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3"/>
              <w:gridCol w:w="2700"/>
            </w:tblGrid>
            <w:tr w:rsidR="005F1EA3" w:rsidRPr="006706A7" w14:paraId="0EA394D0" w14:textId="77777777" w:rsidTr="005F1EA3">
              <w:tc>
                <w:tcPr>
                  <w:tcW w:w="1213" w:type="dxa"/>
                </w:tcPr>
                <w:p w14:paraId="619AAA9E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Előterjesztő:</w:t>
                  </w:r>
                </w:p>
              </w:tc>
              <w:tc>
                <w:tcPr>
                  <w:tcW w:w="2700" w:type="dxa"/>
                  <w:shd w:val="clear" w:color="auto" w:fill="auto"/>
                </w:tcPr>
                <w:p w14:paraId="05905F45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Eged István polgármester</w:t>
                  </w:r>
                </w:p>
              </w:tc>
            </w:tr>
          </w:tbl>
          <w:p w14:paraId="3490B2A0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7"/>
              <w:gridCol w:w="2794"/>
            </w:tblGrid>
            <w:tr w:rsidR="005F1EA3" w:rsidRPr="006706A7" w14:paraId="639F64F8" w14:textId="77777777" w:rsidTr="005F1EA3">
              <w:tc>
                <w:tcPr>
                  <w:tcW w:w="1027" w:type="dxa"/>
                </w:tcPr>
                <w:p w14:paraId="2E216D68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Készítette:</w:t>
                  </w:r>
                </w:p>
              </w:tc>
              <w:tc>
                <w:tcPr>
                  <w:tcW w:w="2794" w:type="dxa"/>
                  <w:shd w:val="clear" w:color="auto" w:fill="auto"/>
                </w:tcPr>
                <w:p w14:paraId="536EFAFC" w14:textId="77777777" w:rsidR="005F1EA3" w:rsidRPr="00C033A2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33A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Eged István polgármester</w:t>
                  </w:r>
                </w:p>
              </w:tc>
            </w:tr>
          </w:tbl>
          <w:p w14:paraId="74F16C9C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0"/>
              <w:gridCol w:w="360"/>
              <w:gridCol w:w="1020"/>
              <w:gridCol w:w="360"/>
              <w:gridCol w:w="1167"/>
              <w:gridCol w:w="360"/>
              <w:gridCol w:w="1967"/>
            </w:tblGrid>
            <w:tr w:rsidR="005F1EA3" w:rsidRPr="006706A7" w14:paraId="67DFE30C" w14:textId="77777777" w:rsidTr="005F1EA3">
              <w:trPr>
                <w:gridAfter w:val="5"/>
                <w:wAfter w:w="4874" w:type="dxa"/>
              </w:trPr>
              <w:tc>
                <w:tcPr>
                  <w:tcW w:w="1680" w:type="dxa"/>
                </w:tcPr>
                <w:p w14:paraId="6CE099CD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Közreműködők: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14:paraId="7F79347F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 ---</w:t>
                  </w:r>
                </w:p>
              </w:tc>
            </w:tr>
            <w:tr w:rsidR="005F1EA3" w:rsidRPr="006706A7" w14:paraId="0335620D" w14:textId="77777777" w:rsidTr="005F1EA3">
              <w:trPr>
                <w:gridAfter w:val="5"/>
                <w:wAfter w:w="4874" w:type="dxa"/>
              </w:trPr>
              <w:tc>
                <w:tcPr>
                  <w:tcW w:w="1680" w:type="dxa"/>
                </w:tcPr>
                <w:p w14:paraId="13162764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53F1ED9C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F1EA3" w:rsidRPr="006706A7" w14:paraId="1F9E32DF" w14:textId="77777777" w:rsidTr="005F1EA3">
              <w:tc>
                <w:tcPr>
                  <w:tcW w:w="168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1FF412C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Döntés típusa: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41486" w14:textId="77777777" w:rsidR="005F1EA3" w:rsidRPr="00975FA3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8441381" w14:textId="77777777" w:rsidR="005F1EA3" w:rsidRPr="00975FA3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5FA3">
                    <w:rPr>
                      <w:rFonts w:ascii="Times New Roman" w:hAnsi="Times New Roman"/>
                      <w:sz w:val="24"/>
                      <w:szCs w:val="24"/>
                    </w:rPr>
                    <w:t>rendelet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CDF88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1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082991" w14:textId="77777777" w:rsidR="005F1EA3" w:rsidRPr="00975FA3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75FA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határozat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F6C40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87" w:type="dxa"/>
                  <w:tcBorders>
                    <w:left w:val="single" w:sz="4" w:space="0" w:color="auto"/>
                  </w:tcBorders>
                </w:tcPr>
                <w:p w14:paraId="2358C585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 tudomásul vétel</w:t>
                  </w:r>
                </w:p>
              </w:tc>
            </w:tr>
          </w:tbl>
          <w:p w14:paraId="1312474B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50"/>
              <w:gridCol w:w="360"/>
              <w:gridCol w:w="591"/>
              <w:gridCol w:w="360"/>
              <w:gridCol w:w="591"/>
            </w:tblGrid>
            <w:tr w:rsidR="005F1EA3" w:rsidRPr="006706A7" w14:paraId="7726A9FA" w14:textId="77777777" w:rsidTr="005F1EA3">
              <w:tc>
                <w:tcPr>
                  <w:tcW w:w="375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F45B727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Döntés minősített többséget igényel: 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021C4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46C4ACC" w14:textId="77777777" w:rsidR="005F1EA3" w:rsidRPr="00912BA4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12BA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igen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E51D9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tcBorders>
                    <w:left w:val="single" w:sz="4" w:space="0" w:color="auto"/>
                  </w:tcBorders>
                </w:tcPr>
                <w:p w14:paraId="6E16AE39" w14:textId="77777777" w:rsidR="005F1EA3" w:rsidRPr="00912BA4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2BA4">
                    <w:rPr>
                      <w:rFonts w:ascii="Times New Roman" w:hAnsi="Times New Roman"/>
                      <w:sz w:val="24"/>
                      <w:szCs w:val="24"/>
                    </w:rPr>
                    <w:t>nem</w:t>
                  </w:r>
                </w:p>
              </w:tc>
            </w:tr>
          </w:tbl>
          <w:p w14:paraId="2153E3F8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10"/>
              <w:gridCol w:w="360"/>
              <w:gridCol w:w="591"/>
              <w:gridCol w:w="360"/>
              <w:gridCol w:w="591"/>
            </w:tblGrid>
            <w:tr w:rsidR="005F1EA3" w:rsidRPr="006706A7" w14:paraId="65E9F7DA" w14:textId="77777777" w:rsidTr="005F1EA3">
              <w:tc>
                <w:tcPr>
                  <w:tcW w:w="25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A5D5638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Zárt ülésen tárgyalandó: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173DD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D86D719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igen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6D6E9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</w:tcBorders>
                </w:tcPr>
                <w:p w14:paraId="609F9A29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nem</w:t>
                  </w:r>
                </w:p>
              </w:tc>
            </w:tr>
          </w:tbl>
          <w:p w14:paraId="5BD641AE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10"/>
              <w:gridCol w:w="360"/>
              <w:gridCol w:w="591"/>
              <w:gridCol w:w="360"/>
              <w:gridCol w:w="591"/>
            </w:tblGrid>
            <w:tr w:rsidR="005F1EA3" w:rsidRPr="006706A7" w14:paraId="3C3EFC65" w14:textId="77777777" w:rsidTr="005F1EA3">
              <w:tc>
                <w:tcPr>
                  <w:tcW w:w="25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5A2A819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Sürgősség indítvány: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7928A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F5D683C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igen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4B72A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</w:tcBorders>
                </w:tcPr>
                <w:p w14:paraId="41A3995A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nem</w:t>
                  </w:r>
                </w:p>
              </w:tc>
            </w:tr>
          </w:tbl>
          <w:p w14:paraId="57657B58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6B39B1D6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889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8"/>
              <w:gridCol w:w="5710"/>
            </w:tblGrid>
            <w:tr w:rsidR="005F1EA3" w:rsidRPr="006706A7" w14:paraId="5A964CA8" w14:textId="77777777" w:rsidTr="005F1EA3">
              <w:tc>
                <w:tcPr>
                  <w:tcW w:w="3188" w:type="dxa"/>
                  <w:shd w:val="clear" w:color="auto" w:fill="auto"/>
                </w:tcPr>
                <w:p w14:paraId="1F685AE7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Kötelezően véleményeznie kell:</w:t>
                  </w:r>
                </w:p>
              </w:tc>
              <w:tc>
                <w:tcPr>
                  <w:tcW w:w="5710" w:type="dxa"/>
                  <w:shd w:val="clear" w:color="auto" w:fill="auto"/>
                </w:tcPr>
                <w:p w14:paraId="017402A6" w14:textId="06D69D12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Pénzügyi és Ügyrendi Bizottság</w:t>
                  </w:r>
                </w:p>
              </w:tc>
            </w:tr>
          </w:tbl>
          <w:p w14:paraId="5307A545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675C1E02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882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20"/>
              <w:gridCol w:w="2700"/>
            </w:tblGrid>
            <w:tr w:rsidR="005F1EA3" w:rsidRPr="006706A7" w14:paraId="07ED39FD" w14:textId="77777777" w:rsidTr="005F1EA3">
              <w:tc>
                <w:tcPr>
                  <w:tcW w:w="6120" w:type="dxa"/>
                </w:tcPr>
                <w:p w14:paraId="53F819AD" w14:textId="22AFB4B0" w:rsidR="005F1EA3" w:rsidRPr="007903B1" w:rsidRDefault="003624AB" w:rsidP="00562C7F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Pétervására</w:t>
                  </w: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, 201</w:t>
                  </w:r>
                  <w:r w:rsidR="00F8392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="00225A0B">
                    <w:rPr>
                      <w:rFonts w:ascii="Times New Roman" w:hAnsi="Times New Roman"/>
                      <w:sz w:val="24"/>
                      <w:szCs w:val="24"/>
                    </w:rPr>
                    <w:t xml:space="preserve">. február </w:t>
                  </w:r>
                  <w:r w:rsidR="003C677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700" w:type="dxa"/>
                </w:tcPr>
                <w:p w14:paraId="6FFDF1B7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Tisztelettel</w:t>
                  </w:r>
                </w:p>
                <w:p w14:paraId="7C2EDA96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C8495EB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57821B9" w14:textId="77777777" w:rsidR="005F1EA3" w:rsidRPr="00E36BE6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36BE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Eged István</w:t>
                  </w:r>
                </w:p>
                <w:p w14:paraId="1CB2AFBE" w14:textId="77777777" w:rsidR="005F1EA3" w:rsidRPr="004B5FBD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FIDESZ-KDNP                                                           </w:t>
                  </w:r>
                </w:p>
                <w:p w14:paraId="0E0CD77B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polgármester                                                            </w:t>
                  </w:r>
                </w:p>
                <w:p w14:paraId="1DB339CA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FBCC562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2D65C47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649EE090" w14:textId="77777777" w:rsidR="005F1EA3" w:rsidRPr="00F87E4A" w:rsidRDefault="00B37E72" w:rsidP="005F1EA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9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40"/>
            </w:tblGrid>
            <w:tr w:rsidR="005F1EA3" w:rsidRPr="006706A7" w14:paraId="1E85C5C6" w14:textId="77777777" w:rsidTr="005F1EA3">
              <w:tc>
                <w:tcPr>
                  <w:tcW w:w="5940" w:type="dxa"/>
                </w:tcPr>
                <w:p w14:paraId="3E19ED2C" w14:textId="0E579E51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Egyeztetve: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Pétervására</w:t>
                  </w: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, 201</w:t>
                  </w:r>
                  <w:r w:rsidR="00F8392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="00225A0B">
                    <w:rPr>
                      <w:rFonts w:ascii="Times New Roman" w:hAnsi="Times New Roman"/>
                      <w:sz w:val="24"/>
                      <w:szCs w:val="24"/>
                    </w:rPr>
                    <w:t xml:space="preserve">. február </w:t>
                  </w:r>
                  <w:r w:rsidR="003C677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03AC8A4E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D42733C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94B6E4F" w14:textId="77777777" w:rsidR="005F1EA3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Dr. Varga Attila</w:t>
                  </w:r>
                </w:p>
                <w:p w14:paraId="6DD3984D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                            jegyző                                                                    </w:t>
                  </w: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</w:p>
                <w:p w14:paraId="6986A660" w14:textId="77777777" w:rsidR="005F1EA3" w:rsidRPr="007903B1" w:rsidRDefault="003624AB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3B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</w:t>
                  </w:r>
                </w:p>
                <w:p w14:paraId="6DA999FF" w14:textId="77777777" w:rsidR="005F1EA3" w:rsidRPr="007903B1" w:rsidRDefault="00B37E72" w:rsidP="005F1EA3">
                  <w:pPr>
                    <w:pStyle w:val="Nincstrkz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D00F368" w14:textId="77777777" w:rsidR="005F1EA3" w:rsidRPr="0024630E" w:rsidRDefault="00B37E72" w:rsidP="005F1EA3">
            <w:pPr>
              <w:ind w:right="-284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A6A228" w14:textId="77777777" w:rsidR="005F1EA3" w:rsidRDefault="00B37E72" w:rsidP="005F1EA3">
      <w:pPr>
        <w:pStyle w:val="Nincstrkz"/>
        <w:rPr>
          <w:rFonts w:ascii="Times New Roman" w:hAnsi="Times New Roman"/>
          <w:b/>
          <w:sz w:val="24"/>
          <w:szCs w:val="24"/>
        </w:rPr>
      </w:pPr>
    </w:p>
    <w:p w14:paraId="5CA7B5D1" w14:textId="77777777" w:rsidR="005F1EA3" w:rsidRPr="004B7194" w:rsidRDefault="003624AB" w:rsidP="005F1EA3">
      <w:pPr>
        <w:pStyle w:val="Nincstrkz"/>
        <w:rPr>
          <w:rFonts w:ascii="Times New Roman" w:hAnsi="Times New Roman"/>
          <w:b/>
          <w:sz w:val="24"/>
          <w:szCs w:val="24"/>
        </w:rPr>
      </w:pPr>
      <w:r w:rsidRPr="004B7194">
        <w:rPr>
          <w:rFonts w:ascii="Times New Roman" w:hAnsi="Times New Roman"/>
          <w:b/>
          <w:sz w:val="24"/>
          <w:szCs w:val="24"/>
        </w:rPr>
        <w:t xml:space="preserve">Pétervására </w:t>
      </w:r>
      <w:r>
        <w:rPr>
          <w:rFonts w:ascii="Times New Roman" w:hAnsi="Times New Roman"/>
          <w:b/>
          <w:sz w:val="24"/>
          <w:szCs w:val="24"/>
        </w:rPr>
        <w:t>V</w:t>
      </w:r>
      <w:r w:rsidRPr="004B7194">
        <w:rPr>
          <w:rFonts w:ascii="Times New Roman" w:hAnsi="Times New Roman"/>
          <w:b/>
          <w:sz w:val="24"/>
          <w:szCs w:val="24"/>
        </w:rPr>
        <w:t>áros</w:t>
      </w:r>
      <w:r>
        <w:rPr>
          <w:rFonts w:ascii="Times New Roman" w:hAnsi="Times New Roman"/>
          <w:b/>
          <w:sz w:val="24"/>
          <w:szCs w:val="24"/>
        </w:rPr>
        <w:t xml:space="preserve"> Önkormányzat </w:t>
      </w:r>
      <w:r w:rsidRPr="004B7194">
        <w:rPr>
          <w:rFonts w:ascii="Times New Roman" w:hAnsi="Times New Roman"/>
          <w:b/>
          <w:sz w:val="24"/>
          <w:szCs w:val="24"/>
        </w:rPr>
        <w:t>Polgármester</w:t>
      </w:r>
      <w:r w:rsidRPr="004B7194">
        <w:rPr>
          <w:rFonts w:ascii="Times New Roman" w:hAnsi="Times New Roman"/>
          <w:b/>
          <w:spacing w:val="-1"/>
          <w:sz w:val="24"/>
          <w:szCs w:val="24"/>
        </w:rPr>
        <w:t>étől</w:t>
      </w:r>
    </w:p>
    <w:p w14:paraId="28F6F23C" w14:textId="77777777" w:rsidR="005F1EA3" w:rsidRPr="00A0774C" w:rsidRDefault="003624AB" w:rsidP="005F1EA3">
      <w:pPr>
        <w:rPr>
          <w:rFonts w:ascii="Times New Roman" w:hAnsi="Times New Roman"/>
          <w:b/>
          <w:sz w:val="24"/>
          <w:szCs w:val="24"/>
        </w:rPr>
      </w:pPr>
      <w:r w:rsidRPr="00A0774C">
        <w:rPr>
          <w:rFonts w:ascii="Times New Roman" w:hAnsi="Times New Roman"/>
          <w:b/>
          <w:spacing w:val="-1"/>
          <w:sz w:val="24"/>
          <w:szCs w:val="24"/>
        </w:rPr>
        <w:t>3250 Pétervására, Szabadság tér 1.</w:t>
      </w:r>
    </w:p>
    <w:p w14:paraId="24B7C370" w14:textId="77777777" w:rsidR="005F1EA3" w:rsidRPr="0094589F" w:rsidRDefault="003624AB" w:rsidP="005F1EA3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94589F">
        <w:rPr>
          <w:rFonts w:ascii="Times New Roman" w:hAnsi="Times New Roman"/>
          <w:sz w:val="24"/>
          <w:szCs w:val="24"/>
        </w:rPr>
        <w:t>Tisztelt Képviselőtestület!</w:t>
      </w:r>
    </w:p>
    <w:p w14:paraId="38D158C9" w14:textId="77777777" w:rsidR="005F1EA3" w:rsidRPr="0094589F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247DA3B" w14:textId="77777777" w:rsidR="005F1EA3" w:rsidRPr="0094589F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4589F">
        <w:rPr>
          <w:rFonts w:ascii="Times New Roman" w:hAnsi="Times New Roman"/>
          <w:sz w:val="24"/>
          <w:szCs w:val="24"/>
        </w:rPr>
        <w:t>Pétervására Város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Önkormányzatának a helyi önszerveződő közösségek pénzügyi támogatásának rendjéről szóló 10/2007. (XI. 30.) rendeletének </w:t>
      </w:r>
      <w:r w:rsidRPr="0094589F">
        <w:rPr>
          <w:rFonts w:ascii="Times New Roman" w:hAnsi="Times New Roman"/>
          <w:sz w:val="24"/>
          <w:szCs w:val="24"/>
        </w:rPr>
        <w:t>10. §-a alapján a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pályázó a kapott pénzügyi támogatás felhasználásáról köteles írásban elszámolni. A pályázó elszámolási kötelezettségének:</w:t>
      </w:r>
    </w:p>
    <w:p w14:paraId="298BE0A7" w14:textId="77777777" w:rsidR="005F1EA3" w:rsidRPr="0094589F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4589F">
        <w:rPr>
          <w:rFonts w:ascii="Times New Roman" w:hAnsi="Times New Roman"/>
          <w:iCs/>
          <w:color w:val="000000"/>
          <w:sz w:val="24"/>
          <w:szCs w:val="24"/>
        </w:rPr>
        <w:t xml:space="preserve">a) </w:t>
      </w:r>
      <w:r w:rsidRPr="0094589F">
        <w:rPr>
          <w:rFonts w:ascii="Times New Roman" w:hAnsi="Times New Roman"/>
          <w:color w:val="000000"/>
          <w:sz w:val="24"/>
          <w:szCs w:val="24"/>
        </w:rPr>
        <w:t>a tárgyévet követő évre szóló pénzügyi támogatás iránti pályázat benyújtásakor, vagy</w:t>
      </w:r>
    </w:p>
    <w:p w14:paraId="76362AA0" w14:textId="77777777" w:rsidR="005F1EA3" w:rsidRPr="0094589F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4589F">
        <w:rPr>
          <w:rFonts w:ascii="Times New Roman" w:hAnsi="Times New Roman"/>
          <w:iCs/>
          <w:color w:val="000000"/>
          <w:sz w:val="24"/>
          <w:szCs w:val="24"/>
        </w:rPr>
        <w:t xml:space="preserve">b) </w:t>
      </w:r>
      <w:r w:rsidRPr="0094589F">
        <w:rPr>
          <w:rFonts w:ascii="Times New Roman" w:hAnsi="Times New Roman"/>
          <w:color w:val="000000"/>
          <w:sz w:val="24"/>
          <w:szCs w:val="24"/>
        </w:rPr>
        <w:t>amennyiben a tárgyévet követő évben pénzügyi támogatás iránt pályázatot nem nyújt be, legkésőbb a tárgyévet követő március 10. napjáig köteles eleget tenni.</w:t>
      </w:r>
    </w:p>
    <w:p w14:paraId="170E32AA" w14:textId="77777777" w:rsidR="005F1EA3" w:rsidRPr="0094589F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4589F">
        <w:rPr>
          <w:rFonts w:ascii="Times New Roman" w:hAnsi="Times New Roman"/>
          <w:color w:val="000000"/>
          <w:sz w:val="24"/>
          <w:szCs w:val="24"/>
        </w:rPr>
        <w:t xml:space="preserve">Az elszámolási kötelezettség a támogatás összegének felhasználásáról szóló bizonylatok másolatának benyújtásával és a pályázati cél megvalósításáról szóló írásos beszámolóval teljesíthető. Az elszámolást a polgármesternek kell benyújtani. Az elszámolások elfogadásáról a Képviselőtestület dönt. </w:t>
      </w:r>
    </w:p>
    <w:p w14:paraId="16BA6506" w14:textId="77777777" w:rsidR="005F1EA3" w:rsidRPr="0094589F" w:rsidRDefault="00B37E72" w:rsidP="005F1EA3">
      <w:pPr>
        <w:pStyle w:val="Nincstrkz"/>
        <w:rPr>
          <w:rFonts w:ascii="Times New Roman" w:hAnsi="Times New Roman"/>
          <w:color w:val="000000"/>
          <w:sz w:val="24"/>
          <w:szCs w:val="24"/>
        </w:rPr>
      </w:pPr>
    </w:p>
    <w:p w14:paraId="07C252AD" w14:textId="77777777" w:rsidR="005F1EA3" w:rsidRPr="0094589F" w:rsidRDefault="003624AB" w:rsidP="005F1EA3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94589F">
        <w:rPr>
          <w:rFonts w:ascii="Times New Roman" w:hAnsi="Times New Roman"/>
          <w:color w:val="000000"/>
          <w:sz w:val="24"/>
          <w:szCs w:val="24"/>
        </w:rPr>
        <w:t>Kérem a Testületet, hogy a mellékelt határozati javaslatok elfogadásával döntsenek az elszámolásokról.</w:t>
      </w:r>
    </w:p>
    <w:p w14:paraId="71457514" w14:textId="77777777" w:rsidR="005F1EA3" w:rsidRPr="0094589F" w:rsidRDefault="003624AB" w:rsidP="005F1EA3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 w:rsidRPr="0094589F">
        <w:rPr>
          <w:rFonts w:ascii="Times New Roman" w:hAnsi="Times New Roman"/>
          <w:color w:val="000000"/>
          <w:sz w:val="24"/>
          <w:szCs w:val="24"/>
        </w:rPr>
        <w:t>A képviselőtestülethez a következő elszámolások érkeztek:</w:t>
      </w:r>
    </w:p>
    <w:p w14:paraId="6A097B69" w14:textId="77777777" w:rsidR="00905BC1" w:rsidRDefault="00905BC1" w:rsidP="005F1EA3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A97695" w14:textId="6873C281" w:rsidR="005F1EA3" w:rsidRPr="0094589F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4589F">
        <w:rPr>
          <w:rFonts w:ascii="Times New Roman" w:hAnsi="Times New Roman"/>
          <w:color w:val="000000"/>
          <w:sz w:val="24"/>
          <w:szCs w:val="24"/>
        </w:rPr>
        <w:t>Pétervására Város Önkormányzata 20</w:t>
      </w:r>
      <w:r w:rsidR="007504EC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24841"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4841">
        <w:rPr>
          <w:rFonts w:ascii="Times New Roman" w:hAnsi="Times New Roman"/>
          <w:color w:val="000000"/>
          <w:sz w:val="24"/>
          <w:szCs w:val="24"/>
        </w:rPr>
        <w:t>13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 w:rsidR="00D24841">
        <w:rPr>
          <w:rFonts w:ascii="Times New Roman" w:hAnsi="Times New Roman"/>
          <w:color w:val="000000"/>
          <w:sz w:val="24"/>
          <w:szCs w:val="24"/>
        </w:rPr>
        <w:t>á</w:t>
      </w:r>
      <w:r w:rsidR="00A71555">
        <w:rPr>
          <w:rFonts w:ascii="Times New Roman" w:hAnsi="Times New Roman"/>
          <w:color w:val="000000"/>
          <w:sz w:val="24"/>
          <w:szCs w:val="24"/>
        </w:rPr>
        <w:t>n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érkezett pályázata alapján </w:t>
      </w:r>
      <w:r w:rsidR="00D24841">
        <w:rPr>
          <w:rFonts w:ascii="Times New Roman" w:hAnsi="Times New Roman"/>
          <w:color w:val="000000"/>
          <w:sz w:val="24"/>
          <w:szCs w:val="24"/>
        </w:rPr>
        <w:t>8</w:t>
      </w:r>
      <w:r w:rsidRPr="0094589F">
        <w:rPr>
          <w:rFonts w:ascii="Times New Roman" w:hAnsi="Times New Roman"/>
          <w:color w:val="000000"/>
          <w:sz w:val="24"/>
          <w:szCs w:val="24"/>
        </w:rPr>
        <w:t>/20</w:t>
      </w:r>
      <w:r w:rsidR="007504EC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>. (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94589F">
        <w:rPr>
          <w:rFonts w:ascii="Times New Roman" w:hAnsi="Times New Roman"/>
          <w:color w:val="000000"/>
          <w:sz w:val="24"/>
          <w:szCs w:val="24"/>
        </w:rPr>
        <w:t>I.</w:t>
      </w:r>
      <w:r w:rsidR="00D24841">
        <w:rPr>
          <w:rFonts w:ascii="Times New Roman" w:hAnsi="Times New Roman"/>
          <w:color w:val="000000"/>
          <w:sz w:val="24"/>
          <w:szCs w:val="24"/>
        </w:rPr>
        <w:t>9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.) határozatának megfelelően támogatta a </w:t>
      </w:r>
      <w:r w:rsidRPr="0094589F">
        <w:rPr>
          <w:rFonts w:ascii="Times New Roman" w:hAnsi="Times New Roman"/>
          <w:sz w:val="24"/>
          <w:szCs w:val="24"/>
        </w:rPr>
        <w:t xml:space="preserve">Pétervásárai Ifjúsági Egyesület pályázatát. 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A támogatás felhasználásának célja: </w:t>
      </w:r>
      <w:r w:rsidRPr="0094589F">
        <w:rPr>
          <w:rFonts w:ascii="Times New Roman" w:hAnsi="Times New Roman"/>
          <w:sz w:val="24"/>
          <w:szCs w:val="24"/>
        </w:rPr>
        <w:t>önszerveződő közösség tevékenységének támogatása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Az éves támogatás összege: </w:t>
      </w:r>
      <w:r w:rsidR="00562C7F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0</w:t>
      </w:r>
      <w:r w:rsidR="00562C7F">
        <w:rPr>
          <w:rFonts w:ascii="Times New Roman" w:hAnsi="Times New Roman"/>
          <w:color w:val="000000"/>
          <w:sz w:val="24"/>
          <w:szCs w:val="24"/>
        </w:rPr>
        <w:t>0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.000,- Ft, azaz: </w:t>
      </w:r>
      <w:r w:rsidR="00562C7F">
        <w:rPr>
          <w:rFonts w:ascii="Times New Roman" w:hAnsi="Times New Roman"/>
          <w:color w:val="000000"/>
          <w:sz w:val="24"/>
          <w:szCs w:val="24"/>
        </w:rPr>
        <w:t>egyszáz</w:t>
      </w:r>
      <w:r w:rsidR="00A71555">
        <w:rPr>
          <w:rFonts w:ascii="Times New Roman" w:hAnsi="Times New Roman"/>
          <w:color w:val="000000"/>
          <w:sz w:val="24"/>
          <w:szCs w:val="24"/>
        </w:rPr>
        <w:t>ezer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forint. Az Egyesület 201</w:t>
      </w:r>
      <w:r w:rsidR="00D24841">
        <w:rPr>
          <w:rFonts w:ascii="Times New Roman" w:hAnsi="Times New Roman"/>
          <w:color w:val="000000"/>
          <w:sz w:val="24"/>
          <w:szCs w:val="24"/>
        </w:rPr>
        <w:t>7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504EC"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4841">
        <w:rPr>
          <w:rFonts w:ascii="Times New Roman" w:hAnsi="Times New Roman"/>
          <w:color w:val="000000"/>
          <w:sz w:val="24"/>
          <w:szCs w:val="24"/>
        </w:rPr>
        <w:t>12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é</w:t>
      </w:r>
      <w:r w:rsidRPr="0094589F">
        <w:rPr>
          <w:rFonts w:ascii="Times New Roman" w:hAnsi="Times New Roman"/>
          <w:color w:val="000000"/>
          <w:sz w:val="24"/>
          <w:szCs w:val="24"/>
        </w:rPr>
        <w:t>n az előterjesztéshez mellékelt elszámolást nyújtott be. (Az elszámoláshoz benyújtott számlák – azok nagy terjedelme miatt – a testületi ülésen megtekinthetők.) (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4589F">
        <w:rPr>
          <w:rFonts w:ascii="Times New Roman" w:hAnsi="Times New Roman"/>
          <w:sz w:val="24"/>
          <w:szCs w:val="24"/>
        </w:rPr>
        <w:t>Határozati javaslat)</w:t>
      </w:r>
    </w:p>
    <w:p w14:paraId="5036DE69" w14:textId="77777777" w:rsidR="005F1EA3" w:rsidRDefault="00B37E72" w:rsidP="005F1EA3">
      <w:pPr>
        <w:pStyle w:val="Nincstrkz"/>
        <w:rPr>
          <w:rFonts w:ascii="Times New Roman" w:hAnsi="Times New Roman"/>
          <w:sz w:val="24"/>
          <w:szCs w:val="24"/>
        </w:rPr>
      </w:pPr>
    </w:p>
    <w:p w14:paraId="63FF4965" w14:textId="0E159EFC" w:rsidR="005F1EA3" w:rsidRPr="0094589F" w:rsidRDefault="003624AB" w:rsidP="005F1EA3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94589F">
        <w:rPr>
          <w:rFonts w:ascii="Times New Roman" w:hAnsi="Times New Roman"/>
          <w:color w:val="000000"/>
          <w:sz w:val="24"/>
          <w:szCs w:val="24"/>
        </w:rPr>
        <w:t>Pétervására Város Önkormányzata 20</w:t>
      </w:r>
      <w:r w:rsidR="00667C21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január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D24841">
        <w:rPr>
          <w:rFonts w:ascii="Times New Roman" w:hAnsi="Times New Roman"/>
          <w:color w:val="000000"/>
          <w:sz w:val="24"/>
          <w:szCs w:val="24"/>
        </w:rPr>
        <w:t>1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 w:rsidR="00D24841">
        <w:rPr>
          <w:rFonts w:ascii="Times New Roman" w:hAnsi="Times New Roman"/>
          <w:color w:val="000000"/>
          <w:sz w:val="24"/>
          <w:szCs w:val="24"/>
        </w:rPr>
        <w:t>é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n érkezett pályázata alapján </w:t>
      </w:r>
      <w:r w:rsidR="00D24841">
        <w:rPr>
          <w:rFonts w:ascii="Times New Roman" w:hAnsi="Times New Roman"/>
          <w:color w:val="000000"/>
          <w:sz w:val="24"/>
          <w:szCs w:val="24"/>
        </w:rPr>
        <w:t>9</w:t>
      </w:r>
      <w:r w:rsidRPr="0094589F">
        <w:rPr>
          <w:rFonts w:ascii="Times New Roman" w:hAnsi="Times New Roman"/>
          <w:color w:val="000000"/>
          <w:sz w:val="24"/>
          <w:szCs w:val="24"/>
        </w:rPr>
        <w:t>/20</w:t>
      </w:r>
      <w:r w:rsidR="00667C21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>. (I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24841">
        <w:rPr>
          <w:rFonts w:ascii="Times New Roman" w:hAnsi="Times New Roman"/>
          <w:color w:val="000000"/>
          <w:sz w:val="24"/>
          <w:szCs w:val="24"/>
        </w:rPr>
        <w:t>9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.) határozatának megfelelően támogatta a </w:t>
      </w:r>
      <w:r w:rsidRPr="0094589F">
        <w:rPr>
          <w:rFonts w:ascii="Times New Roman" w:hAnsi="Times New Roman"/>
          <w:sz w:val="24"/>
          <w:szCs w:val="24"/>
        </w:rPr>
        <w:t xml:space="preserve">Nyugdíjasok Pétervásárai Szövetsége pályázatát. 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A támogatás felhasználásának célja: </w:t>
      </w:r>
      <w:r>
        <w:rPr>
          <w:rFonts w:ascii="Times New Roman" w:hAnsi="Times New Roman"/>
          <w:color w:val="000000"/>
          <w:sz w:val="24"/>
          <w:szCs w:val="24"/>
        </w:rPr>
        <w:t>közösségi tér biztosítása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Az éves támogatás összege: </w:t>
      </w:r>
      <w:r w:rsidR="000D3404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.000,- Ft, azaz: </w:t>
      </w:r>
      <w:r w:rsidR="000D3404">
        <w:rPr>
          <w:rFonts w:ascii="Times New Roman" w:hAnsi="Times New Roman"/>
          <w:color w:val="000000"/>
          <w:sz w:val="24"/>
          <w:szCs w:val="24"/>
        </w:rPr>
        <w:t>egyszáz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ezer forint. A </w:t>
      </w:r>
      <w:r>
        <w:rPr>
          <w:rFonts w:ascii="Times New Roman" w:hAnsi="Times New Roman"/>
          <w:color w:val="000000"/>
          <w:sz w:val="24"/>
          <w:szCs w:val="24"/>
        </w:rPr>
        <w:t>Szövetség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201</w:t>
      </w:r>
      <w:r w:rsidR="00D24841">
        <w:rPr>
          <w:rFonts w:ascii="Times New Roman" w:hAnsi="Times New Roman"/>
          <w:color w:val="000000"/>
          <w:sz w:val="24"/>
          <w:szCs w:val="24"/>
        </w:rPr>
        <w:t>7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24841">
        <w:rPr>
          <w:rFonts w:ascii="Times New Roman" w:hAnsi="Times New Roman"/>
          <w:color w:val="000000"/>
          <w:sz w:val="24"/>
          <w:szCs w:val="24"/>
        </w:rPr>
        <w:t>február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12660">
        <w:rPr>
          <w:rFonts w:ascii="Times New Roman" w:hAnsi="Times New Roman"/>
          <w:color w:val="000000"/>
          <w:sz w:val="24"/>
          <w:szCs w:val="24"/>
        </w:rPr>
        <w:t>2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 w:rsidR="00D24841">
        <w:rPr>
          <w:rFonts w:ascii="Times New Roman" w:hAnsi="Times New Roman"/>
          <w:color w:val="000000"/>
          <w:sz w:val="24"/>
          <w:szCs w:val="24"/>
        </w:rPr>
        <w:t>á</w:t>
      </w:r>
      <w:r w:rsidRPr="0094589F">
        <w:rPr>
          <w:rFonts w:ascii="Times New Roman" w:hAnsi="Times New Roman"/>
          <w:color w:val="000000"/>
          <w:sz w:val="24"/>
          <w:szCs w:val="24"/>
        </w:rPr>
        <w:t>n az előterjesztéshez mellékelt elszámolást nyújtott be. (Az elszámoláshoz benyújtott számlák – azok nagy terjedelme miatt – a testületi ülésen megtekinthetők.) (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4589F">
        <w:rPr>
          <w:rFonts w:ascii="Times New Roman" w:hAnsi="Times New Roman"/>
          <w:sz w:val="24"/>
          <w:szCs w:val="24"/>
        </w:rPr>
        <w:t>Határozati javaslat)</w:t>
      </w:r>
    </w:p>
    <w:p w14:paraId="53AF8D12" w14:textId="77777777" w:rsidR="005F1EA3" w:rsidRDefault="00B37E72" w:rsidP="005F1EA3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C3BC2A" w14:textId="793C8324" w:rsidR="005F1EA3" w:rsidRPr="0094589F" w:rsidRDefault="003624AB" w:rsidP="005F1EA3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94589F">
        <w:rPr>
          <w:rFonts w:ascii="Times New Roman" w:hAnsi="Times New Roman"/>
          <w:color w:val="000000"/>
          <w:sz w:val="24"/>
          <w:szCs w:val="24"/>
        </w:rPr>
        <w:t>Pétervására Város Önkormányzata 20</w:t>
      </w:r>
      <w:r w:rsidR="00667C21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24841"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4841">
        <w:rPr>
          <w:rFonts w:ascii="Times New Roman" w:hAnsi="Times New Roman"/>
          <w:color w:val="000000"/>
          <w:sz w:val="24"/>
          <w:szCs w:val="24"/>
        </w:rPr>
        <w:t>18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á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n érkezett pályázata alapján </w:t>
      </w:r>
      <w:r w:rsidR="00D24841">
        <w:rPr>
          <w:rFonts w:ascii="Times New Roman" w:hAnsi="Times New Roman"/>
          <w:color w:val="000000"/>
          <w:sz w:val="24"/>
          <w:szCs w:val="24"/>
        </w:rPr>
        <w:t>7</w:t>
      </w:r>
      <w:r w:rsidRPr="0094589F">
        <w:rPr>
          <w:rFonts w:ascii="Times New Roman" w:hAnsi="Times New Roman"/>
          <w:color w:val="000000"/>
          <w:sz w:val="24"/>
          <w:szCs w:val="24"/>
        </w:rPr>
        <w:t>/20</w:t>
      </w:r>
      <w:r w:rsidR="000573BE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>. (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I. </w:t>
      </w:r>
      <w:r w:rsidR="00D24841">
        <w:rPr>
          <w:rFonts w:ascii="Times New Roman" w:hAnsi="Times New Roman"/>
          <w:color w:val="000000"/>
          <w:sz w:val="24"/>
          <w:szCs w:val="24"/>
        </w:rPr>
        <w:t>9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.) határozatának megfelelően támogatta a </w:t>
      </w:r>
      <w:r>
        <w:rPr>
          <w:rFonts w:ascii="Times New Roman" w:hAnsi="Times New Roman"/>
          <w:color w:val="000000"/>
          <w:sz w:val="24"/>
          <w:szCs w:val="24"/>
        </w:rPr>
        <w:t>Pétervására Sportegyesület</w:t>
      </w:r>
      <w:r w:rsidRPr="0094589F">
        <w:rPr>
          <w:rFonts w:ascii="Times New Roman" w:hAnsi="Times New Roman"/>
          <w:sz w:val="24"/>
          <w:szCs w:val="24"/>
        </w:rPr>
        <w:t xml:space="preserve"> pályázatát. 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A támogatás felhasználásának célja: </w:t>
      </w:r>
      <w:r>
        <w:rPr>
          <w:rFonts w:ascii="Times New Roman" w:hAnsi="Times New Roman"/>
          <w:color w:val="000000"/>
          <w:sz w:val="24"/>
          <w:szCs w:val="24"/>
        </w:rPr>
        <w:t>a lakosság sportolása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Az éves támogatás összege: </w:t>
      </w:r>
      <w:r w:rsidR="00D24841">
        <w:rPr>
          <w:rFonts w:ascii="Times New Roman" w:hAnsi="Times New Roman"/>
          <w:color w:val="000000"/>
          <w:sz w:val="24"/>
          <w:szCs w:val="24"/>
        </w:rPr>
        <w:t>7</w:t>
      </w:r>
      <w:r w:rsidR="004958EE">
        <w:rPr>
          <w:rFonts w:ascii="Times New Roman" w:hAnsi="Times New Roman"/>
          <w:color w:val="000000"/>
          <w:sz w:val="24"/>
          <w:szCs w:val="24"/>
        </w:rPr>
        <w:t>.</w:t>
      </w:r>
      <w:r w:rsidR="00D24841">
        <w:rPr>
          <w:rFonts w:ascii="Times New Roman" w:hAnsi="Times New Roman"/>
          <w:color w:val="000000"/>
          <w:sz w:val="24"/>
          <w:szCs w:val="24"/>
        </w:rPr>
        <w:t>100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.000,- Ft, azaz: </w:t>
      </w:r>
      <w:r w:rsidR="00565A00">
        <w:rPr>
          <w:rFonts w:ascii="Times New Roman" w:hAnsi="Times New Roman"/>
          <w:color w:val="000000"/>
          <w:sz w:val="24"/>
          <w:szCs w:val="24"/>
        </w:rPr>
        <w:t>h</w:t>
      </w:r>
      <w:r w:rsidR="00D24841">
        <w:rPr>
          <w:rFonts w:ascii="Times New Roman" w:hAnsi="Times New Roman"/>
          <w:color w:val="000000"/>
          <w:sz w:val="24"/>
          <w:szCs w:val="24"/>
        </w:rPr>
        <w:t>é</w:t>
      </w:r>
      <w:r w:rsidR="00565A00">
        <w:rPr>
          <w:rFonts w:ascii="Times New Roman" w:hAnsi="Times New Roman"/>
          <w:color w:val="000000"/>
          <w:sz w:val="24"/>
          <w:szCs w:val="24"/>
        </w:rPr>
        <w:t>t</w:t>
      </w:r>
      <w:r w:rsidR="00D46525">
        <w:rPr>
          <w:rFonts w:ascii="Times New Roman" w:hAnsi="Times New Roman"/>
          <w:color w:val="000000"/>
          <w:sz w:val="24"/>
          <w:szCs w:val="24"/>
        </w:rPr>
        <w:t>millió-</w:t>
      </w:r>
      <w:r w:rsidR="00D24841">
        <w:rPr>
          <w:rFonts w:ascii="Times New Roman" w:hAnsi="Times New Roman"/>
          <w:color w:val="000000"/>
          <w:sz w:val="24"/>
          <w:szCs w:val="24"/>
        </w:rPr>
        <w:t>egy</w:t>
      </w:r>
      <w:r w:rsidR="00565A00">
        <w:rPr>
          <w:rFonts w:ascii="Times New Roman" w:hAnsi="Times New Roman"/>
          <w:color w:val="000000"/>
          <w:sz w:val="24"/>
          <w:szCs w:val="24"/>
        </w:rPr>
        <w:t>száz</w:t>
      </w:r>
      <w:r w:rsidRPr="0094589F">
        <w:rPr>
          <w:rFonts w:ascii="Times New Roman" w:hAnsi="Times New Roman"/>
          <w:color w:val="000000"/>
          <w:sz w:val="24"/>
          <w:szCs w:val="24"/>
        </w:rPr>
        <w:t>ezer forint. A</w:t>
      </w:r>
      <w:r>
        <w:rPr>
          <w:rFonts w:ascii="Times New Roman" w:hAnsi="Times New Roman"/>
          <w:color w:val="000000"/>
          <w:sz w:val="24"/>
          <w:szCs w:val="24"/>
        </w:rPr>
        <w:t>z Egyesület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201</w:t>
      </w:r>
      <w:r w:rsidR="00D24841">
        <w:rPr>
          <w:rFonts w:ascii="Times New Roman" w:hAnsi="Times New Roman"/>
          <w:color w:val="000000"/>
          <w:sz w:val="24"/>
          <w:szCs w:val="24"/>
        </w:rPr>
        <w:t>7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24841">
        <w:rPr>
          <w:rFonts w:ascii="Times New Roman" w:hAnsi="Times New Roman"/>
          <w:color w:val="000000"/>
          <w:sz w:val="24"/>
          <w:szCs w:val="24"/>
        </w:rPr>
        <w:t>február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á</w:t>
      </w:r>
      <w:r w:rsidRPr="0094589F">
        <w:rPr>
          <w:rFonts w:ascii="Times New Roman" w:hAnsi="Times New Roman"/>
          <w:color w:val="000000"/>
          <w:sz w:val="24"/>
          <w:szCs w:val="24"/>
        </w:rPr>
        <w:t>n az előterjesztéshez mellékelt elszámolást nyújtott be. (Az elszámoláshoz benyújtott számlák – azok nagy terjedelme miatt – a testületi ülésen megtekinthetők.) (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4589F">
        <w:rPr>
          <w:rFonts w:ascii="Times New Roman" w:hAnsi="Times New Roman"/>
          <w:sz w:val="24"/>
          <w:szCs w:val="24"/>
        </w:rPr>
        <w:t>Határozati javaslat)</w:t>
      </w:r>
    </w:p>
    <w:p w14:paraId="4E804AB7" w14:textId="77777777" w:rsidR="00905BC1" w:rsidRDefault="00905BC1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14:paraId="34CD427C" w14:textId="1EF1FCAA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Pétervására Város Önkormányzata 20</w:t>
      </w:r>
      <w:r w:rsidR="000573BE">
        <w:rPr>
          <w:rFonts w:ascii="Times New Roman" w:hAnsi="Times New Roman"/>
          <w:sz w:val="24"/>
          <w:szCs w:val="24"/>
        </w:rPr>
        <w:t>1</w:t>
      </w:r>
      <w:r w:rsidR="00D24841">
        <w:rPr>
          <w:rFonts w:ascii="Times New Roman" w:hAnsi="Times New Roman"/>
          <w:sz w:val="24"/>
          <w:szCs w:val="24"/>
        </w:rPr>
        <w:t>6</w:t>
      </w:r>
      <w:r w:rsidR="00D46525">
        <w:rPr>
          <w:rFonts w:ascii="Times New Roman" w:hAnsi="Times New Roman"/>
          <w:sz w:val="24"/>
          <w:szCs w:val="24"/>
        </w:rPr>
        <w:t xml:space="preserve">. </w:t>
      </w:r>
      <w:r w:rsidR="00D24841">
        <w:rPr>
          <w:rFonts w:ascii="Times New Roman" w:hAnsi="Times New Roman"/>
          <w:sz w:val="24"/>
          <w:szCs w:val="24"/>
        </w:rPr>
        <w:t>január</w:t>
      </w:r>
      <w:r w:rsidR="00D46525">
        <w:rPr>
          <w:rFonts w:ascii="Times New Roman" w:hAnsi="Times New Roman"/>
          <w:sz w:val="24"/>
          <w:szCs w:val="24"/>
        </w:rPr>
        <w:t xml:space="preserve"> </w:t>
      </w:r>
      <w:r w:rsidR="00D24841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-</w:t>
      </w:r>
      <w:r w:rsidR="00D24841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n érkezett pál</w:t>
      </w:r>
      <w:r w:rsidR="00D9342C">
        <w:rPr>
          <w:rFonts w:ascii="Times New Roman" w:hAnsi="Times New Roman"/>
          <w:sz w:val="24"/>
          <w:szCs w:val="24"/>
        </w:rPr>
        <w:t xml:space="preserve">yázata alapján </w:t>
      </w:r>
      <w:r w:rsidR="00512660">
        <w:rPr>
          <w:rFonts w:ascii="Times New Roman" w:hAnsi="Times New Roman"/>
          <w:sz w:val="24"/>
          <w:szCs w:val="24"/>
        </w:rPr>
        <w:t>1</w:t>
      </w:r>
      <w:r w:rsidR="00D24841">
        <w:rPr>
          <w:rFonts w:ascii="Times New Roman" w:hAnsi="Times New Roman"/>
          <w:sz w:val="24"/>
          <w:szCs w:val="24"/>
        </w:rPr>
        <w:t>0</w:t>
      </w:r>
      <w:r w:rsidR="00D9342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0573BE">
        <w:rPr>
          <w:rFonts w:ascii="Times New Roman" w:hAnsi="Times New Roman"/>
          <w:sz w:val="24"/>
          <w:szCs w:val="24"/>
        </w:rPr>
        <w:t>1</w:t>
      </w:r>
      <w:r w:rsidR="00D24841">
        <w:rPr>
          <w:rFonts w:ascii="Times New Roman" w:hAnsi="Times New Roman"/>
          <w:sz w:val="24"/>
          <w:szCs w:val="24"/>
        </w:rPr>
        <w:t>6</w:t>
      </w:r>
      <w:r w:rsidR="00D9342C">
        <w:rPr>
          <w:rFonts w:ascii="Times New Roman" w:hAnsi="Times New Roman"/>
          <w:sz w:val="24"/>
          <w:szCs w:val="24"/>
        </w:rPr>
        <w:t>. (II.</w:t>
      </w:r>
      <w:r w:rsidR="00D2484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határozatának megfelelően támogatta az AVIPE pályázatát. A támogatás felhasználásának célja: önszerveződő közösségek tevékenységének támogatása a Pétervásárán élő állampolgárok számára.</w:t>
      </w:r>
    </w:p>
    <w:p w14:paraId="417C558E" w14:textId="4C012D2B" w:rsidR="005F1EA3" w:rsidRDefault="00D9342C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éves támogatás összege: 450</w:t>
      </w:r>
      <w:r w:rsidR="003624AB">
        <w:rPr>
          <w:rFonts w:ascii="Times New Roman" w:hAnsi="Times New Roman"/>
          <w:sz w:val="24"/>
          <w:szCs w:val="24"/>
        </w:rPr>
        <w:t>.000,- Ft, azaz: négyszáz</w:t>
      </w:r>
      <w:r>
        <w:rPr>
          <w:rFonts w:ascii="Times New Roman" w:hAnsi="Times New Roman"/>
          <w:sz w:val="24"/>
          <w:szCs w:val="24"/>
        </w:rPr>
        <w:t>ötven</w:t>
      </w:r>
      <w:r w:rsidR="003624AB">
        <w:rPr>
          <w:rFonts w:ascii="Times New Roman" w:hAnsi="Times New Roman"/>
          <w:sz w:val="24"/>
          <w:szCs w:val="24"/>
        </w:rPr>
        <w:t>ezer forint. Az Egyesület 201</w:t>
      </w:r>
      <w:r w:rsidR="00D24841">
        <w:rPr>
          <w:rFonts w:ascii="Times New Roman" w:hAnsi="Times New Roman"/>
          <w:sz w:val="24"/>
          <w:szCs w:val="24"/>
        </w:rPr>
        <w:t>7</w:t>
      </w:r>
      <w:r w:rsidR="003624AB">
        <w:rPr>
          <w:rFonts w:ascii="Times New Roman" w:hAnsi="Times New Roman"/>
          <w:sz w:val="24"/>
          <w:szCs w:val="24"/>
        </w:rPr>
        <w:t xml:space="preserve">. </w:t>
      </w:r>
      <w:r w:rsidR="00512660">
        <w:rPr>
          <w:rFonts w:ascii="Times New Roman" w:hAnsi="Times New Roman"/>
          <w:sz w:val="24"/>
          <w:szCs w:val="24"/>
        </w:rPr>
        <w:t>január</w:t>
      </w:r>
      <w:r w:rsidR="001968C1">
        <w:rPr>
          <w:rFonts w:ascii="Times New Roman" w:hAnsi="Times New Roman"/>
          <w:sz w:val="24"/>
          <w:szCs w:val="24"/>
        </w:rPr>
        <w:t xml:space="preserve"> </w:t>
      </w:r>
      <w:r w:rsidR="00002AC3">
        <w:rPr>
          <w:rFonts w:ascii="Times New Roman" w:hAnsi="Times New Roman"/>
          <w:sz w:val="24"/>
          <w:szCs w:val="24"/>
        </w:rPr>
        <w:t>2</w:t>
      </w:r>
      <w:r w:rsidR="00D24841">
        <w:rPr>
          <w:rFonts w:ascii="Times New Roman" w:hAnsi="Times New Roman"/>
          <w:sz w:val="24"/>
          <w:szCs w:val="24"/>
        </w:rPr>
        <w:t>6</w:t>
      </w:r>
      <w:r w:rsidR="003624AB">
        <w:rPr>
          <w:rFonts w:ascii="Times New Roman" w:hAnsi="Times New Roman"/>
          <w:sz w:val="24"/>
          <w:szCs w:val="24"/>
        </w:rPr>
        <w:t>-</w:t>
      </w:r>
      <w:r w:rsidR="00D24841">
        <w:rPr>
          <w:rFonts w:ascii="Times New Roman" w:hAnsi="Times New Roman"/>
          <w:sz w:val="24"/>
          <w:szCs w:val="24"/>
        </w:rPr>
        <w:t>á</w:t>
      </w:r>
      <w:r w:rsidR="003624AB">
        <w:rPr>
          <w:rFonts w:ascii="Times New Roman" w:hAnsi="Times New Roman"/>
          <w:sz w:val="24"/>
          <w:szCs w:val="24"/>
        </w:rPr>
        <w:t xml:space="preserve">n az előterjesztéshez mellékelt elszámolást nyújtott be. (Az elszámoláshoz </w:t>
      </w:r>
      <w:r w:rsidR="003624AB">
        <w:rPr>
          <w:rFonts w:ascii="Times New Roman" w:hAnsi="Times New Roman"/>
          <w:sz w:val="24"/>
          <w:szCs w:val="24"/>
        </w:rPr>
        <w:lastRenderedPageBreak/>
        <w:t>benyújtott számlák – azok nagy terjedelme miatt – a testületi ülésen megtekinthetők.) (4. Határozati javaslat)</w:t>
      </w:r>
    </w:p>
    <w:p w14:paraId="60FD539B" w14:textId="77777777" w:rsidR="000D7483" w:rsidRDefault="000D7483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C13B552" w14:textId="628375FA" w:rsidR="000D7483" w:rsidRPr="0094589F" w:rsidRDefault="000D7483" w:rsidP="000D7483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94589F">
        <w:rPr>
          <w:rFonts w:ascii="Times New Roman" w:hAnsi="Times New Roman"/>
          <w:color w:val="000000"/>
          <w:sz w:val="24"/>
          <w:szCs w:val="24"/>
        </w:rPr>
        <w:t>Pétervására Város Önkormányzata 20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B01DD"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4841">
        <w:rPr>
          <w:rFonts w:ascii="Times New Roman" w:hAnsi="Times New Roman"/>
          <w:color w:val="000000"/>
          <w:sz w:val="24"/>
          <w:szCs w:val="24"/>
        </w:rPr>
        <w:t>19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 w:rsidR="00D24841">
        <w:rPr>
          <w:rFonts w:ascii="Times New Roman" w:hAnsi="Times New Roman"/>
          <w:color w:val="000000"/>
          <w:sz w:val="24"/>
          <w:szCs w:val="24"/>
        </w:rPr>
        <w:t>é</w:t>
      </w:r>
      <w:r w:rsidR="00A64691">
        <w:rPr>
          <w:rFonts w:ascii="Times New Roman" w:hAnsi="Times New Roman"/>
          <w:color w:val="000000"/>
          <w:sz w:val="24"/>
          <w:szCs w:val="24"/>
        </w:rPr>
        <w:t>n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érkezett pályázata alapján </w:t>
      </w:r>
      <w:r w:rsidR="002B01DD"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1</w:t>
      </w:r>
      <w:r w:rsidRPr="0094589F">
        <w:rPr>
          <w:rFonts w:ascii="Times New Roman" w:hAnsi="Times New Roman"/>
          <w:color w:val="000000"/>
          <w:sz w:val="24"/>
          <w:szCs w:val="24"/>
        </w:rPr>
        <w:t>/20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D24841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>. (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94589F">
        <w:rPr>
          <w:rFonts w:ascii="Times New Roman" w:hAnsi="Times New Roman"/>
          <w:color w:val="000000"/>
          <w:sz w:val="24"/>
          <w:szCs w:val="24"/>
        </w:rPr>
        <w:t>I.</w:t>
      </w:r>
      <w:r w:rsidR="00D24841">
        <w:rPr>
          <w:rFonts w:ascii="Times New Roman" w:hAnsi="Times New Roman"/>
          <w:color w:val="000000"/>
          <w:sz w:val="24"/>
          <w:szCs w:val="24"/>
        </w:rPr>
        <w:t>9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.) határozatának megfelelően támogatta a </w:t>
      </w:r>
      <w:r>
        <w:rPr>
          <w:rFonts w:ascii="Times New Roman" w:hAnsi="Times New Roman"/>
          <w:color w:val="000000"/>
          <w:sz w:val="24"/>
          <w:szCs w:val="24"/>
        </w:rPr>
        <w:t>Pétervására</w:t>
      </w:r>
      <w:r w:rsidR="00A6469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Sport</w:t>
      </w:r>
      <w:r w:rsidR="00A64691">
        <w:rPr>
          <w:rFonts w:ascii="Times New Roman" w:hAnsi="Times New Roman"/>
          <w:color w:val="000000"/>
          <w:sz w:val="24"/>
          <w:szCs w:val="24"/>
        </w:rPr>
        <w:t>horgász E</w:t>
      </w:r>
      <w:r>
        <w:rPr>
          <w:rFonts w:ascii="Times New Roman" w:hAnsi="Times New Roman"/>
          <w:color w:val="000000"/>
          <w:sz w:val="24"/>
          <w:szCs w:val="24"/>
        </w:rPr>
        <w:t>gyesület</w:t>
      </w:r>
      <w:r w:rsidRPr="0094589F">
        <w:rPr>
          <w:rFonts w:ascii="Times New Roman" w:hAnsi="Times New Roman"/>
          <w:sz w:val="24"/>
          <w:szCs w:val="24"/>
        </w:rPr>
        <w:t xml:space="preserve"> pályázatát. 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A támogatás felhasználásának célja: </w:t>
      </w:r>
      <w:r>
        <w:rPr>
          <w:rFonts w:ascii="Times New Roman" w:hAnsi="Times New Roman"/>
          <w:color w:val="000000"/>
          <w:sz w:val="24"/>
          <w:szCs w:val="24"/>
        </w:rPr>
        <w:t>a lakosság sportolása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Az éves támogatás összege: </w:t>
      </w:r>
      <w:r w:rsidR="002B01DD">
        <w:rPr>
          <w:rFonts w:ascii="Times New Roman" w:hAnsi="Times New Roman"/>
          <w:color w:val="000000"/>
          <w:sz w:val="24"/>
          <w:szCs w:val="24"/>
        </w:rPr>
        <w:t>3</w:t>
      </w:r>
      <w:r w:rsidR="004476F7">
        <w:rPr>
          <w:rFonts w:ascii="Times New Roman" w:hAnsi="Times New Roman"/>
          <w:color w:val="000000"/>
          <w:sz w:val="24"/>
          <w:szCs w:val="24"/>
        </w:rPr>
        <w:t>00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.000,- Ft, azaz: </w:t>
      </w:r>
      <w:r w:rsidR="002B01DD">
        <w:rPr>
          <w:rFonts w:ascii="Times New Roman" w:hAnsi="Times New Roman"/>
          <w:color w:val="000000"/>
          <w:sz w:val="24"/>
          <w:szCs w:val="24"/>
        </w:rPr>
        <w:t>három</w:t>
      </w:r>
      <w:r w:rsidR="004476F7">
        <w:rPr>
          <w:rFonts w:ascii="Times New Roman" w:hAnsi="Times New Roman"/>
          <w:color w:val="000000"/>
          <w:sz w:val="24"/>
          <w:szCs w:val="24"/>
        </w:rPr>
        <w:t>száz</w:t>
      </w:r>
      <w:r w:rsidRPr="0094589F">
        <w:rPr>
          <w:rFonts w:ascii="Times New Roman" w:hAnsi="Times New Roman"/>
          <w:color w:val="000000"/>
          <w:sz w:val="24"/>
          <w:szCs w:val="24"/>
        </w:rPr>
        <w:t>ezer forint. A</w:t>
      </w:r>
      <w:r>
        <w:rPr>
          <w:rFonts w:ascii="Times New Roman" w:hAnsi="Times New Roman"/>
          <w:color w:val="000000"/>
          <w:sz w:val="24"/>
          <w:szCs w:val="24"/>
        </w:rPr>
        <w:t>z Egyesület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201</w:t>
      </w:r>
      <w:r w:rsidR="00D24841">
        <w:rPr>
          <w:rFonts w:ascii="Times New Roman" w:hAnsi="Times New Roman"/>
          <w:color w:val="000000"/>
          <w:sz w:val="24"/>
          <w:szCs w:val="24"/>
        </w:rPr>
        <w:t>7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3F42">
        <w:rPr>
          <w:rFonts w:ascii="Times New Roman" w:hAnsi="Times New Roman"/>
          <w:color w:val="000000"/>
          <w:sz w:val="24"/>
          <w:szCs w:val="24"/>
        </w:rPr>
        <w:t>26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 w:rsidR="00673F42">
        <w:rPr>
          <w:rFonts w:ascii="Times New Roman" w:hAnsi="Times New Roman"/>
          <w:color w:val="000000"/>
          <w:sz w:val="24"/>
          <w:szCs w:val="24"/>
        </w:rPr>
        <w:t>á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n az előterjesztéshez mellékelt </w:t>
      </w:r>
      <w:r w:rsidR="00673F42">
        <w:rPr>
          <w:rFonts w:ascii="Times New Roman" w:hAnsi="Times New Roman"/>
          <w:color w:val="000000"/>
          <w:sz w:val="24"/>
          <w:szCs w:val="24"/>
        </w:rPr>
        <w:t>kérelemben kérte a tavalyi támogatási összeg idei felhasználását.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4476F7">
        <w:rPr>
          <w:rFonts w:ascii="Times New Roman" w:hAnsi="Times New Roman"/>
          <w:color w:val="000000"/>
          <w:sz w:val="24"/>
          <w:szCs w:val="24"/>
        </w:rPr>
        <w:t>5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4589F">
        <w:rPr>
          <w:rFonts w:ascii="Times New Roman" w:hAnsi="Times New Roman"/>
          <w:sz w:val="24"/>
          <w:szCs w:val="24"/>
        </w:rPr>
        <w:t>Határozati javaslat)</w:t>
      </w:r>
    </w:p>
    <w:p w14:paraId="717D397F" w14:textId="77777777" w:rsidR="000D7483" w:rsidRDefault="000D7483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FC45E32" w14:textId="5EA4AD52" w:rsidR="00673F42" w:rsidRPr="0094589F" w:rsidRDefault="00673F42" w:rsidP="00673F4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94589F">
        <w:rPr>
          <w:rFonts w:ascii="Times New Roman" w:hAnsi="Times New Roman"/>
          <w:color w:val="000000"/>
          <w:sz w:val="24"/>
          <w:szCs w:val="24"/>
        </w:rPr>
        <w:t>Pétervására Város Önkormányzata 20</w:t>
      </w:r>
      <w:r>
        <w:rPr>
          <w:rFonts w:ascii="Times New Roman" w:hAnsi="Times New Roman"/>
          <w:color w:val="000000"/>
          <w:sz w:val="24"/>
          <w:szCs w:val="24"/>
        </w:rPr>
        <w:t>16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én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érkezett pályázata alapján </w:t>
      </w:r>
      <w:r>
        <w:rPr>
          <w:rFonts w:ascii="Times New Roman" w:hAnsi="Times New Roman"/>
          <w:color w:val="000000"/>
          <w:sz w:val="24"/>
          <w:szCs w:val="24"/>
        </w:rPr>
        <w:t>12</w:t>
      </w:r>
      <w:r w:rsidRPr="0094589F">
        <w:rPr>
          <w:rFonts w:ascii="Times New Roman" w:hAnsi="Times New Roman"/>
          <w:color w:val="000000"/>
          <w:sz w:val="24"/>
          <w:szCs w:val="24"/>
        </w:rPr>
        <w:t>/20</w:t>
      </w:r>
      <w:r>
        <w:rPr>
          <w:rFonts w:ascii="Times New Roman" w:hAnsi="Times New Roman"/>
          <w:color w:val="000000"/>
          <w:sz w:val="24"/>
          <w:szCs w:val="24"/>
        </w:rPr>
        <w:t>16</w:t>
      </w:r>
      <w:r w:rsidRPr="0094589F">
        <w:rPr>
          <w:rFonts w:ascii="Times New Roman" w:hAnsi="Times New Roman"/>
          <w:color w:val="000000"/>
          <w:sz w:val="24"/>
          <w:szCs w:val="24"/>
        </w:rPr>
        <w:t>. (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94589F">
        <w:rPr>
          <w:rFonts w:ascii="Times New Roman" w:hAnsi="Times New Roman"/>
          <w:color w:val="000000"/>
          <w:sz w:val="24"/>
          <w:szCs w:val="24"/>
        </w:rPr>
        <w:t>I.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.) határozatának megfelelően támogatta a </w:t>
      </w:r>
      <w:r>
        <w:rPr>
          <w:rFonts w:ascii="Times New Roman" w:hAnsi="Times New Roman"/>
          <w:sz w:val="24"/>
          <w:szCs w:val="24"/>
        </w:rPr>
        <w:t>Pétervására Város Polgárőr Egyesület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 w:rsidRPr="0094589F">
        <w:rPr>
          <w:rFonts w:ascii="Times New Roman" w:hAnsi="Times New Roman"/>
          <w:sz w:val="24"/>
          <w:szCs w:val="24"/>
        </w:rPr>
        <w:t xml:space="preserve">pályázatát. 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A támogatás felhasználásának célja: </w:t>
      </w:r>
      <w:r w:rsidRPr="0094589F">
        <w:rPr>
          <w:rFonts w:ascii="Times New Roman" w:hAnsi="Times New Roman"/>
          <w:sz w:val="24"/>
          <w:szCs w:val="24"/>
        </w:rPr>
        <w:t>önszerveződő közösség tevékenységének támogatása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Az éves támogatás összege: </w:t>
      </w:r>
      <w:r>
        <w:rPr>
          <w:rFonts w:ascii="Times New Roman" w:hAnsi="Times New Roman"/>
          <w:color w:val="000000"/>
          <w:sz w:val="24"/>
          <w:szCs w:val="24"/>
        </w:rPr>
        <w:t>500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.000,- Ft, azaz: </w:t>
      </w:r>
      <w:r>
        <w:rPr>
          <w:rFonts w:ascii="Times New Roman" w:hAnsi="Times New Roman"/>
          <w:color w:val="000000"/>
          <w:sz w:val="24"/>
          <w:szCs w:val="24"/>
        </w:rPr>
        <w:t>ötszáz</w:t>
      </w:r>
      <w:r w:rsidRPr="0094589F">
        <w:rPr>
          <w:rFonts w:ascii="Times New Roman" w:hAnsi="Times New Roman"/>
          <w:color w:val="000000"/>
          <w:sz w:val="24"/>
          <w:szCs w:val="24"/>
        </w:rPr>
        <w:t>ezer forint. A</w:t>
      </w:r>
      <w:r>
        <w:rPr>
          <w:rFonts w:ascii="Times New Roman" w:hAnsi="Times New Roman"/>
          <w:color w:val="000000"/>
          <w:sz w:val="24"/>
          <w:szCs w:val="24"/>
        </w:rPr>
        <w:t>z Egyesület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január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 w:rsidRPr="0094589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á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n az előterjesztéshez mellékelt </w:t>
      </w:r>
      <w:proofErr w:type="spellStart"/>
      <w:r>
        <w:rPr>
          <w:rFonts w:ascii="Times New Roman" w:hAnsi="Times New Roman"/>
          <w:sz w:val="24"/>
          <w:szCs w:val="24"/>
        </w:rPr>
        <w:t>mellékelt</w:t>
      </w:r>
      <w:proofErr w:type="spellEnd"/>
      <w:r>
        <w:rPr>
          <w:rFonts w:ascii="Times New Roman" w:hAnsi="Times New Roman"/>
          <w:sz w:val="24"/>
          <w:szCs w:val="24"/>
        </w:rPr>
        <w:t xml:space="preserve"> elszámolást nyújtott be, illetve</w:t>
      </w:r>
      <w:r>
        <w:rPr>
          <w:rFonts w:ascii="Times New Roman" w:hAnsi="Times New Roman"/>
          <w:color w:val="000000"/>
          <w:sz w:val="24"/>
          <w:szCs w:val="24"/>
        </w:rPr>
        <w:t xml:space="preserve"> kérte a tavalyi fel nem használt támogatási összeg idei felhasználását.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0A3813">
        <w:rPr>
          <w:rFonts w:ascii="Times New Roman" w:hAnsi="Times New Roman"/>
          <w:color w:val="000000"/>
          <w:sz w:val="24"/>
          <w:szCs w:val="24"/>
        </w:rPr>
        <w:t>6</w:t>
      </w:r>
      <w:r w:rsidRPr="0094589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4589F">
        <w:rPr>
          <w:rFonts w:ascii="Times New Roman" w:hAnsi="Times New Roman"/>
          <w:sz w:val="24"/>
          <w:szCs w:val="24"/>
        </w:rPr>
        <w:t>Határozati javaslat)</w:t>
      </w:r>
    </w:p>
    <w:p w14:paraId="59EAFF80" w14:textId="77777777" w:rsidR="005F1EA3" w:rsidRDefault="00B37E72" w:rsidP="005F1EA3">
      <w:pPr>
        <w:pStyle w:val="Nincstrkz"/>
        <w:rPr>
          <w:rFonts w:ascii="Times New Roman" w:hAnsi="Times New Roman"/>
          <w:sz w:val="24"/>
          <w:szCs w:val="24"/>
        </w:rPr>
      </w:pPr>
    </w:p>
    <w:p w14:paraId="2758C651" w14:textId="77777777" w:rsidR="005F1EA3" w:rsidRDefault="003624AB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Határozati javaslat</w:t>
      </w:r>
    </w:p>
    <w:p w14:paraId="13BCCBB9" w14:textId="7D452E6D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Pétervásár</w:t>
      </w:r>
      <w:r w:rsidR="00322ED3">
        <w:rPr>
          <w:rFonts w:ascii="Times New Roman" w:hAnsi="Times New Roman"/>
          <w:sz w:val="24"/>
          <w:szCs w:val="24"/>
        </w:rPr>
        <w:t xml:space="preserve">ai Ifjúsági Egyesület számára </w:t>
      </w:r>
      <w:r w:rsidR="000A3813">
        <w:rPr>
          <w:rFonts w:ascii="Times New Roman" w:hAnsi="Times New Roman"/>
          <w:sz w:val="24"/>
          <w:szCs w:val="24"/>
        </w:rPr>
        <w:t>8</w:t>
      </w:r>
      <w:r w:rsidR="00322ED3">
        <w:rPr>
          <w:rFonts w:ascii="Times New Roman" w:hAnsi="Times New Roman"/>
          <w:sz w:val="24"/>
          <w:szCs w:val="24"/>
        </w:rPr>
        <w:t>/201</w:t>
      </w:r>
      <w:r w:rsidR="000A3813">
        <w:rPr>
          <w:rFonts w:ascii="Times New Roman" w:hAnsi="Times New Roman"/>
          <w:sz w:val="24"/>
          <w:szCs w:val="24"/>
        </w:rPr>
        <w:t>6</w:t>
      </w:r>
      <w:r w:rsidR="00322ED3">
        <w:rPr>
          <w:rFonts w:ascii="Times New Roman" w:hAnsi="Times New Roman"/>
          <w:sz w:val="24"/>
          <w:szCs w:val="24"/>
        </w:rPr>
        <w:t>. (II.</w:t>
      </w:r>
      <w:r w:rsidR="000A381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határozat</w:t>
      </w:r>
      <w:r w:rsidR="00322ED3">
        <w:rPr>
          <w:rFonts w:ascii="Times New Roman" w:hAnsi="Times New Roman"/>
          <w:sz w:val="24"/>
          <w:szCs w:val="24"/>
        </w:rPr>
        <w:t xml:space="preserve">ában megítélt </w:t>
      </w:r>
      <w:r w:rsidR="00565A00">
        <w:rPr>
          <w:rFonts w:ascii="Times New Roman" w:hAnsi="Times New Roman"/>
          <w:sz w:val="24"/>
          <w:szCs w:val="24"/>
        </w:rPr>
        <w:t>150</w:t>
      </w:r>
      <w:r>
        <w:rPr>
          <w:rFonts w:ascii="Times New Roman" w:hAnsi="Times New Roman"/>
          <w:sz w:val="24"/>
          <w:szCs w:val="24"/>
        </w:rPr>
        <w:t>.000,- Ft pénzügyi támogatás felhasználásáról készült írásbeli elszámolást elfogadta és a felhasználást a támogatási célnak megfelelőnek találta.</w:t>
      </w:r>
    </w:p>
    <w:p w14:paraId="50CA554B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14:paraId="7D370E8F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14:paraId="44368EDE" w14:textId="77777777" w:rsidR="005F1EA3" w:rsidRDefault="00B37E72" w:rsidP="005F1EA3">
      <w:pPr>
        <w:pStyle w:val="Nincstrkz"/>
        <w:rPr>
          <w:rFonts w:ascii="Times New Roman" w:hAnsi="Times New Roman"/>
          <w:sz w:val="24"/>
          <w:szCs w:val="24"/>
        </w:rPr>
      </w:pPr>
    </w:p>
    <w:p w14:paraId="7C13AB7E" w14:textId="77777777" w:rsidR="005F1EA3" w:rsidRDefault="003624AB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Határozati javaslat</w:t>
      </w:r>
    </w:p>
    <w:p w14:paraId="19A7009B" w14:textId="44269A8E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Nyugdíjasok Pé</w:t>
      </w:r>
      <w:r w:rsidR="00322ED3">
        <w:rPr>
          <w:rFonts w:ascii="Times New Roman" w:hAnsi="Times New Roman"/>
          <w:sz w:val="24"/>
          <w:szCs w:val="24"/>
        </w:rPr>
        <w:t xml:space="preserve">tervásárai Szövetsége számára </w:t>
      </w:r>
      <w:r w:rsidR="000A3813">
        <w:rPr>
          <w:rFonts w:ascii="Times New Roman" w:hAnsi="Times New Roman"/>
          <w:sz w:val="24"/>
          <w:szCs w:val="24"/>
        </w:rPr>
        <w:t>9</w:t>
      </w:r>
      <w:r w:rsidR="00322ED3">
        <w:rPr>
          <w:rFonts w:ascii="Times New Roman" w:hAnsi="Times New Roman"/>
          <w:sz w:val="24"/>
          <w:szCs w:val="24"/>
        </w:rPr>
        <w:t>/201</w:t>
      </w:r>
      <w:r w:rsidR="000A3813">
        <w:rPr>
          <w:rFonts w:ascii="Times New Roman" w:hAnsi="Times New Roman"/>
          <w:sz w:val="24"/>
          <w:szCs w:val="24"/>
        </w:rPr>
        <w:t>6</w:t>
      </w:r>
      <w:r w:rsidR="00322ED3">
        <w:rPr>
          <w:rFonts w:ascii="Times New Roman" w:hAnsi="Times New Roman"/>
          <w:sz w:val="24"/>
          <w:szCs w:val="24"/>
        </w:rPr>
        <w:t>. (II.</w:t>
      </w:r>
      <w:r w:rsidR="000A381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.) határozatában megítélt </w:t>
      </w:r>
      <w:r w:rsidR="000D340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0.000,- Ft pénzügyi támogatás felhasználásáról készült írásbeli elszámolást elfogadta és a felhasználást a támogatási célnak megfelelőnek találta.</w:t>
      </w:r>
    </w:p>
    <w:p w14:paraId="3AD89174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14:paraId="2150D341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14:paraId="34C51C5C" w14:textId="77777777" w:rsidR="005F1EA3" w:rsidRDefault="00B37E72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14:paraId="08DDD4A9" w14:textId="77777777" w:rsidR="005F1EA3" w:rsidRDefault="003624AB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Határozati javaslat</w:t>
      </w:r>
    </w:p>
    <w:p w14:paraId="413405B3" w14:textId="10EAB51E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</w:t>
      </w:r>
      <w:r w:rsidR="005529A7">
        <w:rPr>
          <w:rFonts w:ascii="Times New Roman" w:hAnsi="Times New Roman"/>
          <w:sz w:val="24"/>
          <w:szCs w:val="24"/>
        </w:rPr>
        <w:t xml:space="preserve">vására Sportegyesület számára </w:t>
      </w:r>
      <w:r w:rsidR="000A3813">
        <w:rPr>
          <w:rFonts w:ascii="Times New Roman" w:hAnsi="Times New Roman"/>
          <w:sz w:val="24"/>
          <w:szCs w:val="24"/>
        </w:rPr>
        <w:t>7</w:t>
      </w:r>
      <w:r w:rsidR="005529A7">
        <w:rPr>
          <w:rFonts w:ascii="Times New Roman" w:hAnsi="Times New Roman"/>
          <w:sz w:val="24"/>
          <w:szCs w:val="24"/>
        </w:rPr>
        <w:t>/201</w:t>
      </w:r>
      <w:r w:rsidR="000A3813">
        <w:rPr>
          <w:rFonts w:ascii="Times New Roman" w:hAnsi="Times New Roman"/>
          <w:sz w:val="24"/>
          <w:szCs w:val="24"/>
        </w:rPr>
        <w:t>6</w:t>
      </w:r>
      <w:r w:rsidR="005529A7">
        <w:rPr>
          <w:rFonts w:ascii="Times New Roman" w:hAnsi="Times New Roman"/>
          <w:sz w:val="24"/>
          <w:szCs w:val="24"/>
        </w:rPr>
        <w:t>. (II.</w:t>
      </w:r>
      <w:r w:rsidR="000A3813">
        <w:rPr>
          <w:rFonts w:ascii="Times New Roman" w:hAnsi="Times New Roman"/>
          <w:sz w:val="24"/>
          <w:szCs w:val="24"/>
        </w:rPr>
        <w:t>9</w:t>
      </w:r>
      <w:r w:rsidR="005529A7">
        <w:rPr>
          <w:rFonts w:ascii="Times New Roman" w:hAnsi="Times New Roman"/>
          <w:sz w:val="24"/>
          <w:szCs w:val="24"/>
        </w:rPr>
        <w:t xml:space="preserve">.) határozatában megítélt </w:t>
      </w:r>
      <w:r w:rsidR="000A3813">
        <w:rPr>
          <w:rFonts w:ascii="Times New Roman" w:hAnsi="Times New Roman"/>
          <w:sz w:val="24"/>
          <w:szCs w:val="24"/>
        </w:rPr>
        <w:t>7</w:t>
      </w:r>
      <w:r w:rsidR="005529A7">
        <w:rPr>
          <w:rFonts w:ascii="Times New Roman" w:hAnsi="Times New Roman"/>
          <w:sz w:val="24"/>
          <w:szCs w:val="24"/>
        </w:rPr>
        <w:t>.</w:t>
      </w:r>
      <w:r w:rsidR="000A3813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.000,- Ft pénzügyi támogatás felhasználásáról készült írásbeli elszámolást elfogadta és a felhasználást a támogatási célnak megfelelőnek találta.</w:t>
      </w:r>
    </w:p>
    <w:p w14:paraId="321E2E82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14:paraId="4AEB0BF7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14:paraId="7187C0E8" w14:textId="77777777" w:rsidR="005F1EA3" w:rsidRDefault="003624AB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Határozati javaslat</w:t>
      </w:r>
    </w:p>
    <w:p w14:paraId="00007D5F" w14:textId="0E2AEFCC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</w:t>
      </w:r>
      <w:r w:rsidR="005529A7">
        <w:rPr>
          <w:rFonts w:ascii="Times New Roman" w:hAnsi="Times New Roman"/>
          <w:sz w:val="24"/>
          <w:szCs w:val="24"/>
        </w:rPr>
        <w:t xml:space="preserve">. §-a alapján az AVIPE számára </w:t>
      </w:r>
      <w:r w:rsidR="00512660">
        <w:rPr>
          <w:rFonts w:ascii="Times New Roman" w:hAnsi="Times New Roman"/>
          <w:sz w:val="24"/>
          <w:szCs w:val="24"/>
        </w:rPr>
        <w:t>1</w:t>
      </w:r>
      <w:r w:rsidR="000A3813">
        <w:rPr>
          <w:rFonts w:ascii="Times New Roman" w:hAnsi="Times New Roman"/>
          <w:sz w:val="24"/>
          <w:szCs w:val="24"/>
        </w:rPr>
        <w:t>0</w:t>
      </w:r>
      <w:r w:rsidR="00A752C8">
        <w:rPr>
          <w:rFonts w:ascii="Times New Roman" w:hAnsi="Times New Roman"/>
          <w:sz w:val="24"/>
          <w:szCs w:val="24"/>
        </w:rPr>
        <w:t>/201</w:t>
      </w:r>
      <w:r w:rsidR="000A3813">
        <w:rPr>
          <w:rFonts w:ascii="Times New Roman" w:hAnsi="Times New Roman"/>
          <w:sz w:val="24"/>
          <w:szCs w:val="24"/>
        </w:rPr>
        <w:t>6</w:t>
      </w:r>
      <w:r w:rsidR="00A752C8">
        <w:rPr>
          <w:rFonts w:ascii="Times New Roman" w:hAnsi="Times New Roman"/>
          <w:sz w:val="24"/>
          <w:szCs w:val="24"/>
        </w:rPr>
        <w:t>. (II.</w:t>
      </w:r>
      <w:r w:rsidR="000A3813">
        <w:rPr>
          <w:rFonts w:ascii="Times New Roman" w:hAnsi="Times New Roman"/>
          <w:sz w:val="24"/>
          <w:szCs w:val="24"/>
        </w:rPr>
        <w:t>9</w:t>
      </w:r>
      <w:r w:rsidR="00A752C8">
        <w:rPr>
          <w:rFonts w:ascii="Times New Roman" w:hAnsi="Times New Roman"/>
          <w:sz w:val="24"/>
          <w:szCs w:val="24"/>
        </w:rPr>
        <w:t>.) határozatában megítélt 45</w:t>
      </w:r>
      <w:r>
        <w:rPr>
          <w:rFonts w:ascii="Times New Roman" w:hAnsi="Times New Roman"/>
          <w:sz w:val="24"/>
          <w:szCs w:val="24"/>
        </w:rPr>
        <w:t>0.000,- Ft pénzügyi támogatás felhasználásáról készült írásbeli elszámolást elfogadta és a felhasználást a támogatási célnak megfelelőnek találta.</w:t>
      </w:r>
    </w:p>
    <w:p w14:paraId="2DD64702" w14:textId="77777777" w:rsidR="005F1EA3" w:rsidRDefault="00B37E72" w:rsidP="005F1E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106ED2A0" w14:textId="77777777" w:rsidR="005F1EA3" w:rsidRDefault="003624AB" w:rsidP="00905BC1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14:paraId="0692FC8D" w14:textId="77777777" w:rsidR="005F1EA3" w:rsidRDefault="003624AB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14:paraId="6A3E5AD7" w14:textId="77777777" w:rsidR="00905BC1" w:rsidRDefault="00905BC1" w:rsidP="00356CBD">
      <w:pPr>
        <w:pStyle w:val="Nincstrkz"/>
        <w:rPr>
          <w:rFonts w:ascii="Times New Roman" w:hAnsi="Times New Roman"/>
          <w:b/>
          <w:sz w:val="24"/>
          <w:szCs w:val="24"/>
        </w:rPr>
      </w:pPr>
    </w:p>
    <w:p w14:paraId="6B7FEA78" w14:textId="0BF0A0FF" w:rsidR="00356CBD" w:rsidRDefault="00356CBD" w:rsidP="00356CBD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Határozati javaslat</w:t>
      </w:r>
    </w:p>
    <w:p w14:paraId="2552EB84" w14:textId="5E4FD596" w:rsidR="00356CBD" w:rsidRDefault="00356CBD" w:rsidP="00356CB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Pétervásárai Sporthorgász Egyesület számára</w:t>
      </w:r>
      <w:r w:rsidR="000A3813">
        <w:rPr>
          <w:rFonts w:ascii="Times New Roman" w:hAnsi="Times New Roman"/>
          <w:sz w:val="24"/>
          <w:szCs w:val="24"/>
        </w:rPr>
        <w:t xml:space="preserve"> engedélyezi a</w:t>
      </w:r>
      <w:r>
        <w:rPr>
          <w:rFonts w:ascii="Times New Roman" w:hAnsi="Times New Roman"/>
          <w:sz w:val="24"/>
          <w:szCs w:val="24"/>
        </w:rPr>
        <w:t xml:space="preserve"> </w:t>
      </w:r>
      <w:r w:rsidR="002B01DD">
        <w:rPr>
          <w:rFonts w:ascii="Times New Roman" w:hAnsi="Times New Roman"/>
          <w:sz w:val="24"/>
          <w:szCs w:val="24"/>
        </w:rPr>
        <w:t>1</w:t>
      </w:r>
      <w:r w:rsidR="000A38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/201</w:t>
      </w:r>
      <w:r w:rsidR="000A381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(II.</w:t>
      </w:r>
      <w:r w:rsidR="000A3813">
        <w:rPr>
          <w:rFonts w:ascii="Times New Roman" w:hAnsi="Times New Roman"/>
          <w:sz w:val="24"/>
          <w:szCs w:val="24"/>
        </w:rPr>
        <w:t>9</w:t>
      </w:r>
      <w:r w:rsidR="00146305">
        <w:rPr>
          <w:rFonts w:ascii="Times New Roman" w:hAnsi="Times New Roman"/>
          <w:sz w:val="24"/>
          <w:szCs w:val="24"/>
        </w:rPr>
        <w:t xml:space="preserve">.) határozatában megítélt </w:t>
      </w:r>
      <w:r w:rsidR="002B01DD">
        <w:rPr>
          <w:rFonts w:ascii="Times New Roman" w:hAnsi="Times New Roman"/>
          <w:sz w:val="24"/>
          <w:szCs w:val="24"/>
        </w:rPr>
        <w:t>3</w:t>
      </w:r>
      <w:r w:rsidR="00146305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.000,- Ft pénzügyi támogatás felhasználásá</w:t>
      </w:r>
      <w:r w:rsidR="000A3813">
        <w:rPr>
          <w:rFonts w:ascii="Times New Roman" w:hAnsi="Times New Roman"/>
          <w:sz w:val="24"/>
          <w:szCs w:val="24"/>
        </w:rPr>
        <w:t>nak 2017. évi felhasználását</w:t>
      </w:r>
      <w:r>
        <w:rPr>
          <w:rFonts w:ascii="Times New Roman" w:hAnsi="Times New Roman"/>
          <w:sz w:val="24"/>
          <w:szCs w:val="24"/>
        </w:rPr>
        <w:t>.</w:t>
      </w:r>
    </w:p>
    <w:p w14:paraId="7921EC69" w14:textId="77777777" w:rsidR="00356CBD" w:rsidRDefault="00356CBD" w:rsidP="00356CB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25776099" w14:textId="77777777" w:rsidR="00356CBD" w:rsidRDefault="00356CBD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14:paraId="6FC18926" w14:textId="77777777" w:rsidR="00356CBD" w:rsidRDefault="00356CBD" w:rsidP="00905BC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14:paraId="787F1BDD" w14:textId="7AB28379" w:rsidR="000A3813" w:rsidRDefault="000A3813" w:rsidP="000A381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Határozati javaslat</w:t>
      </w:r>
    </w:p>
    <w:p w14:paraId="3F5CDCC7" w14:textId="2BDF659F" w:rsidR="000A3813" w:rsidRDefault="000A3813" w:rsidP="000A38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Önkormányzatának Képviselőtestülete a helyi önszerveződő közösségek pénzügyi támogatásának rendjéről szóló 10/2007. (XI. 30.) rendeletének 10. §-a alapján a </w:t>
      </w:r>
      <w:r w:rsidR="003D0FFD">
        <w:rPr>
          <w:rFonts w:ascii="Times New Roman" w:hAnsi="Times New Roman"/>
          <w:sz w:val="24"/>
          <w:szCs w:val="24"/>
        </w:rPr>
        <w:t>Pétervására Város Polgárőr Egyesület</w:t>
      </w:r>
      <w:r w:rsidR="003D0FFD" w:rsidRPr="00E0611E">
        <w:rPr>
          <w:rFonts w:ascii="Times New Roman" w:hAnsi="Times New Roman"/>
          <w:sz w:val="24"/>
          <w:szCs w:val="24"/>
        </w:rPr>
        <w:t xml:space="preserve"> </w:t>
      </w:r>
      <w:r w:rsidR="003D0FFD">
        <w:rPr>
          <w:rFonts w:ascii="Times New Roman" w:hAnsi="Times New Roman"/>
          <w:sz w:val="24"/>
          <w:szCs w:val="24"/>
        </w:rPr>
        <w:t xml:space="preserve">pénzügyi támogatás felhasználásáról készült írásbeli elszámolást elfogadta és </w:t>
      </w:r>
      <w:r>
        <w:rPr>
          <w:rFonts w:ascii="Times New Roman" w:hAnsi="Times New Roman"/>
          <w:sz w:val="24"/>
          <w:szCs w:val="24"/>
        </w:rPr>
        <w:t xml:space="preserve">engedélyezi </w:t>
      </w:r>
      <w:r w:rsidR="003D0FFD">
        <w:rPr>
          <w:rFonts w:ascii="Times New Roman" w:hAnsi="Times New Roman"/>
          <w:sz w:val="24"/>
          <w:szCs w:val="24"/>
        </w:rPr>
        <w:t xml:space="preserve">számára </w:t>
      </w:r>
      <w:r>
        <w:rPr>
          <w:rFonts w:ascii="Times New Roman" w:hAnsi="Times New Roman"/>
          <w:sz w:val="24"/>
          <w:szCs w:val="24"/>
        </w:rPr>
        <w:t>a 1</w:t>
      </w:r>
      <w:r w:rsidR="003D0FF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/2016. (II.9.) határozatában megítélt </w:t>
      </w:r>
      <w:r w:rsidR="003D0FF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00.000,- Ft pénzügyi támogatás </w:t>
      </w:r>
      <w:r w:rsidR="003D0FFD">
        <w:rPr>
          <w:rFonts w:ascii="Times New Roman" w:hAnsi="Times New Roman"/>
          <w:sz w:val="24"/>
          <w:szCs w:val="24"/>
        </w:rPr>
        <w:t xml:space="preserve"> és 2016. évben fel nem használt támogatás </w:t>
      </w:r>
      <w:r>
        <w:rPr>
          <w:rFonts w:ascii="Times New Roman" w:hAnsi="Times New Roman"/>
          <w:sz w:val="24"/>
          <w:szCs w:val="24"/>
        </w:rPr>
        <w:t>2017. évi felhasználását.</w:t>
      </w:r>
    </w:p>
    <w:p w14:paraId="430D0F67" w14:textId="77777777" w:rsidR="000A3813" w:rsidRDefault="000A3813" w:rsidP="000A381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14:paraId="6714A9D3" w14:textId="77777777" w:rsidR="000A3813" w:rsidRDefault="000A3813" w:rsidP="000A381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14:paraId="5A1E8153" w14:textId="77777777" w:rsidR="000A3813" w:rsidRDefault="000A3813" w:rsidP="005F1E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61ACADE5" w14:textId="77777777" w:rsidR="000A3813" w:rsidRDefault="000A3813" w:rsidP="005F1E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2C12F393" w14:textId="2E900FFD" w:rsidR="005F1EA3" w:rsidRDefault="003624AB" w:rsidP="005F1E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he</w:t>
      </w:r>
      <w:r w:rsidR="00146305">
        <w:rPr>
          <w:rFonts w:ascii="Times New Roman" w:hAnsi="Times New Roman"/>
          <w:b/>
          <w:sz w:val="24"/>
          <w:szCs w:val="24"/>
        </w:rPr>
        <w:t>lyi önszerveződő közösségek 201</w:t>
      </w:r>
      <w:r w:rsidR="003D0FFD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 évi pénzügyi támogatásának megtárgyalása:</w:t>
      </w:r>
    </w:p>
    <w:p w14:paraId="6E170EFD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5A6EFC8" w14:textId="77777777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a helyi önszerveződő közösségek pénzügyi támogatásának rendjéről szóló 10/2007. (XI. 30.) rendeletének 3. §-a alapján az önszerveződő közösség (a továbbiakban: pályázó) pénzügyi támogatás iránti pályázatát egy példányban, írásban, zárt borítékban – személyesen vagy postai úton, kizárólag a rendelet 1. számú melléklete szerinti Pályázati Adatlapon – kell a polgármesterhez benyújtani úgy, hogy a pályázat a tárgyév január 20. napjáig megérkezzen. A pályázatokról a Pénzügyi és Ügyrendi Bizottság javaslata alapján a Képviselőtestület minősített többséggel hozott határozatban dönt.</w:t>
      </w:r>
    </w:p>
    <w:p w14:paraId="70498679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FB8C059" w14:textId="0B1B907A" w:rsidR="005F1EA3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T. Képviselőtestületet, hogy tárgyalja meg a he</w:t>
      </w:r>
      <w:r w:rsidR="007214AE">
        <w:rPr>
          <w:rFonts w:ascii="Times New Roman" w:hAnsi="Times New Roman"/>
          <w:sz w:val="24"/>
          <w:szCs w:val="24"/>
        </w:rPr>
        <w:t>lyi önszerveződő közösségek 201</w:t>
      </w:r>
      <w:r w:rsidR="003D0FF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évi támogatását, és az alábbi határozati javaslatok alapján döntsön a támogatások mértékéről.</w:t>
      </w:r>
    </w:p>
    <w:p w14:paraId="7DB801DA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72BFB23" w14:textId="57184AAB" w:rsidR="005F1EA3" w:rsidRDefault="007214AE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Pétervására, 201</w:t>
      </w:r>
      <w:r w:rsidR="003D0FFD">
        <w:rPr>
          <w:rFonts w:ascii="Times New Roman" w:hAnsi="Times New Roman"/>
          <w:sz w:val="24"/>
          <w:szCs w:val="24"/>
        </w:rPr>
        <w:t>7</w:t>
      </w:r>
      <w:r w:rsidR="003624A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február </w:t>
      </w:r>
      <w:r w:rsidR="003D0FFD">
        <w:rPr>
          <w:rFonts w:ascii="Times New Roman" w:hAnsi="Times New Roman"/>
          <w:sz w:val="24"/>
          <w:szCs w:val="24"/>
        </w:rPr>
        <w:t>10</w:t>
      </w:r>
      <w:r w:rsidR="003624AB">
        <w:rPr>
          <w:rFonts w:ascii="Times New Roman" w:hAnsi="Times New Roman"/>
          <w:sz w:val="24"/>
          <w:szCs w:val="24"/>
        </w:rPr>
        <w:t>.</w:t>
      </w:r>
    </w:p>
    <w:p w14:paraId="0D4E39C5" w14:textId="77777777" w:rsidR="005F1EA3" w:rsidRDefault="003624AB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Tisztelettel</w:t>
      </w:r>
    </w:p>
    <w:p w14:paraId="0D0AFC0F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974757B" w14:textId="77777777" w:rsidR="005F1EA3" w:rsidRDefault="003624AB" w:rsidP="005F1EA3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14:paraId="03CBEC12" w14:textId="5B664D85" w:rsidR="005F1EA3" w:rsidRDefault="003624AB" w:rsidP="005F1EA3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05B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Eged István</w:t>
      </w:r>
    </w:p>
    <w:p w14:paraId="412C0FBC" w14:textId="77777777" w:rsidR="005F1EA3" w:rsidRDefault="003624AB" w:rsidP="005F1EA3">
      <w:pPr>
        <w:pStyle w:val="Nincstrkz"/>
        <w:ind w:left="566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polgármester</w:t>
      </w:r>
    </w:p>
    <w:p w14:paraId="526464AE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07748B1" w14:textId="77777777" w:rsidR="005F1EA3" w:rsidRDefault="00B37E72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14:paraId="1204BFA1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B382BE0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4F8068C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A1FD7FE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2ADE86B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4BA0CBD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878D85" w14:textId="77777777" w:rsidR="00905BC1" w:rsidRDefault="00905BC1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B2C9434" w14:textId="299DD407" w:rsidR="005F1EA3" w:rsidRDefault="003624AB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Pétervására Vá</w:t>
      </w:r>
      <w:r w:rsidR="00146305">
        <w:rPr>
          <w:rFonts w:ascii="Times New Roman" w:hAnsi="Times New Roman"/>
          <w:b/>
          <w:sz w:val="24"/>
          <w:szCs w:val="24"/>
          <w:u w:val="single"/>
        </w:rPr>
        <w:t>ros Önkormányzat</w:t>
      </w:r>
      <w:r w:rsidR="00512660">
        <w:rPr>
          <w:rFonts w:ascii="Times New Roman" w:hAnsi="Times New Roman"/>
          <w:b/>
          <w:sz w:val="24"/>
          <w:szCs w:val="24"/>
          <w:u w:val="single"/>
        </w:rPr>
        <w:t xml:space="preserve"> Képviselőtestületének</w:t>
      </w:r>
      <w:r w:rsidR="00146305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565A00">
        <w:rPr>
          <w:rFonts w:ascii="Times New Roman" w:hAnsi="Times New Roman"/>
          <w:b/>
          <w:sz w:val="24"/>
          <w:szCs w:val="24"/>
          <w:u w:val="single"/>
        </w:rPr>
        <w:t xml:space="preserve">      </w:t>
      </w:r>
      <w:r w:rsidR="00146305">
        <w:rPr>
          <w:rFonts w:ascii="Times New Roman" w:hAnsi="Times New Roman"/>
          <w:b/>
          <w:sz w:val="24"/>
          <w:szCs w:val="24"/>
          <w:u w:val="single"/>
        </w:rPr>
        <w:t>/201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7</w:t>
      </w:r>
      <w:r w:rsidR="00146305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15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14:paraId="683E69ED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D729D89" w14:textId="6925999D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 w:rsidR="00146305"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 w:rsidR="003D0FFD">
        <w:rPr>
          <w:rFonts w:ascii="Times New Roman" w:hAnsi="Times New Roman"/>
          <w:sz w:val="24"/>
          <w:szCs w:val="24"/>
        </w:rPr>
        <w:t>február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 w:rsidR="003D0FFD">
        <w:rPr>
          <w:rFonts w:ascii="Times New Roman" w:hAnsi="Times New Roman"/>
          <w:sz w:val="24"/>
          <w:szCs w:val="24"/>
        </w:rPr>
        <w:t>6</w:t>
      </w:r>
      <w:r w:rsidRPr="00554F44">
        <w:rPr>
          <w:rFonts w:ascii="Times New Roman" w:hAnsi="Times New Roman"/>
          <w:sz w:val="24"/>
          <w:szCs w:val="24"/>
        </w:rPr>
        <w:t>-án érkezett pályázata alapján támogatja a Pétervására Sportegyesület (a továbbiakban: Támogatott) pályázatát.</w:t>
      </w:r>
    </w:p>
    <w:p w14:paraId="711274F2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sport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14:paraId="6C1D627F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3. Az éves támogatás összege: .</w:t>
      </w:r>
      <w:r>
        <w:rPr>
          <w:rFonts w:ascii="Times New Roman" w:hAnsi="Times New Roman"/>
          <w:sz w:val="24"/>
          <w:szCs w:val="24"/>
        </w:rPr>
        <w:t>........................</w:t>
      </w:r>
      <w:r w:rsidRPr="00554F44">
        <w:rPr>
          <w:rFonts w:ascii="Times New Roman" w:hAnsi="Times New Roman"/>
          <w:sz w:val="24"/>
          <w:szCs w:val="24"/>
        </w:rPr>
        <w:t xml:space="preserve">,- Ft – azaz: </w:t>
      </w:r>
      <w:r>
        <w:rPr>
          <w:rFonts w:ascii="Times New Roman" w:hAnsi="Times New Roman"/>
          <w:sz w:val="24"/>
          <w:szCs w:val="24"/>
        </w:rPr>
        <w:t>...........................................................</w:t>
      </w:r>
      <w:r w:rsidRPr="00554F44">
        <w:rPr>
          <w:rFonts w:ascii="Times New Roman" w:hAnsi="Times New Roman"/>
          <w:sz w:val="24"/>
          <w:szCs w:val="24"/>
        </w:rPr>
        <w:t xml:space="preserve"> forint. </w:t>
      </w:r>
    </w:p>
    <w:p w14:paraId="3E588245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ütemezése: havi bontásban.</w:t>
      </w:r>
    </w:p>
    <w:p w14:paraId="648A6CB4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14:paraId="1921B269" w14:textId="77777777" w:rsidR="005F1EA3" w:rsidRPr="00554F44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Határidő: azonnal</w:t>
      </w:r>
    </w:p>
    <w:p w14:paraId="3CC61700" w14:textId="77777777" w:rsidR="005F1EA3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14:paraId="166D1EF6" w14:textId="77777777" w:rsidR="005F1EA3" w:rsidRDefault="003624AB" w:rsidP="005F1EA3">
      <w:pPr>
        <w:spacing w:after="0" w:line="240" w:lineRule="auto"/>
        <w:jc w:val="center"/>
        <w:rPr>
          <w:rFonts w:ascii="Times New Roman"/>
          <w:b/>
          <w:sz w:val="24"/>
          <w:u w:val="single"/>
        </w:rPr>
      </w:pP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</w:p>
    <w:p w14:paraId="68ADFC9B" w14:textId="6E14E8C4" w:rsidR="005F1EA3" w:rsidRDefault="003624AB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Pétervására V</w:t>
      </w:r>
      <w:r w:rsidR="00146305">
        <w:rPr>
          <w:rFonts w:ascii="Times New Roman" w:hAnsi="Times New Roman"/>
          <w:b/>
          <w:sz w:val="24"/>
          <w:szCs w:val="24"/>
          <w:u w:val="single"/>
        </w:rPr>
        <w:t>áros Önkormányzat</w:t>
      </w:r>
      <w:r w:rsidR="00512660">
        <w:rPr>
          <w:rFonts w:ascii="Times New Roman" w:hAnsi="Times New Roman"/>
          <w:b/>
          <w:sz w:val="24"/>
          <w:szCs w:val="24"/>
          <w:u w:val="single"/>
        </w:rPr>
        <w:t xml:space="preserve"> Képviselőtestületének</w:t>
      </w:r>
      <w:r w:rsidR="00146305">
        <w:rPr>
          <w:rFonts w:ascii="Times New Roman" w:hAnsi="Times New Roman"/>
          <w:b/>
          <w:sz w:val="24"/>
          <w:szCs w:val="24"/>
          <w:u w:val="single"/>
        </w:rPr>
        <w:t xml:space="preserve">  /201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7</w:t>
      </w:r>
      <w:r w:rsidR="00146305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15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14:paraId="75C0C0AA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EAC2B58" w14:textId="2914AE62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 w:rsidR="00FC2252"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 w:rsidR="00565A00">
        <w:rPr>
          <w:rFonts w:ascii="Times New Roman" w:hAnsi="Times New Roman"/>
          <w:sz w:val="24"/>
          <w:szCs w:val="24"/>
        </w:rPr>
        <w:t>január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 w:rsidR="00565A00">
        <w:rPr>
          <w:rFonts w:ascii="Times New Roman" w:hAnsi="Times New Roman"/>
          <w:sz w:val="24"/>
          <w:szCs w:val="24"/>
        </w:rPr>
        <w:t>13</w:t>
      </w:r>
      <w:r w:rsidR="001968C1">
        <w:rPr>
          <w:rFonts w:ascii="Times New Roman" w:hAnsi="Times New Roman"/>
          <w:sz w:val="24"/>
          <w:szCs w:val="24"/>
        </w:rPr>
        <w:t>-á</w:t>
      </w:r>
      <w:r w:rsidRPr="00554F44">
        <w:rPr>
          <w:rFonts w:ascii="Times New Roman" w:hAnsi="Times New Roman"/>
          <w:sz w:val="24"/>
          <w:szCs w:val="24"/>
        </w:rPr>
        <w:t>n érkezett pályázata alapján támogatja a Pétervásárai Ifjúsági Egyesület (a továbbiakban: Támogatott) pályázatát.</w:t>
      </w:r>
    </w:p>
    <w:p w14:paraId="2E07DD42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önszerveződő közösségek tevékenységének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14:paraId="7EC0046A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............................</w:t>
      </w:r>
      <w:r w:rsidRPr="00554F44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.............................................</w:t>
      </w:r>
      <w:r w:rsidRPr="00554F44">
        <w:rPr>
          <w:rFonts w:ascii="Times New Roman" w:hAnsi="Times New Roman"/>
          <w:sz w:val="24"/>
          <w:szCs w:val="24"/>
        </w:rPr>
        <w:t xml:space="preserve"> forint.</w:t>
      </w:r>
    </w:p>
    <w:p w14:paraId="277655BD" w14:textId="3ECED8D5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 egy összegben 20</w:t>
      </w:r>
      <w:r w:rsidR="00FC2252"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 w:rsidR="00F764B4">
        <w:rPr>
          <w:rFonts w:ascii="Times New Roman" w:hAnsi="Times New Roman"/>
          <w:sz w:val="24"/>
          <w:szCs w:val="24"/>
        </w:rPr>
        <w:t>július 31</w:t>
      </w:r>
      <w:r w:rsidRPr="00554F44">
        <w:rPr>
          <w:rFonts w:ascii="Times New Roman" w:hAnsi="Times New Roman"/>
          <w:sz w:val="24"/>
          <w:szCs w:val="24"/>
        </w:rPr>
        <w:t>-ig.</w:t>
      </w:r>
    </w:p>
    <w:p w14:paraId="01C3F7A0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14:paraId="40E9DE4E" w14:textId="77777777" w:rsidR="005F1EA3" w:rsidRPr="00554F44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Határidő: azonnal</w:t>
      </w:r>
    </w:p>
    <w:p w14:paraId="67021AE5" w14:textId="77777777" w:rsidR="005F1EA3" w:rsidRPr="00554F44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14:paraId="50932042" w14:textId="77777777" w:rsidR="005F1EA3" w:rsidRDefault="003624AB" w:rsidP="005F1EA3">
      <w:pPr>
        <w:spacing w:after="0" w:line="240" w:lineRule="auto"/>
        <w:jc w:val="center"/>
        <w:rPr>
          <w:rFonts w:ascii="Times New Roman"/>
          <w:b/>
          <w:sz w:val="24"/>
          <w:u w:val="single"/>
        </w:rPr>
      </w:pP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</w:p>
    <w:p w14:paraId="37495AE5" w14:textId="3A236022" w:rsidR="005F1EA3" w:rsidRDefault="003624AB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 w:rsidR="00FC2252">
        <w:rPr>
          <w:rFonts w:ascii="Times New Roman" w:hAnsi="Times New Roman"/>
          <w:b/>
          <w:sz w:val="24"/>
          <w:szCs w:val="24"/>
          <w:u w:val="single"/>
        </w:rPr>
        <w:t>os Önkormányzat</w:t>
      </w:r>
      <w:r w:rsidR="00512660">
        <w:rPr>
          <w:rFonts w:ascii="Times New Roman" w:hAnsi="Times New Roman"/>
          <w:b/>
          <w:sz w:val="24"/>
          <w:szCs w:val="24"/>
          <w:u w:val="single"/>
        </w:rPr>
        <w:t xml:space="preserve"> Képviselőtestületének</w:t>
      </w:r>
      <w:r w:rsidR="00FC2252">
        <w:rPr>
          <w:rFonts w:ascii="Times New Roman" w:hAnsi="Times New Roman"/>
          <w:b/>
          <w:sz w:val="24"/>
          <w:szCs w:val="24"/>
          <w:u w:val="single"/>
        </w:rPr>
        <w:t xml:space="preserve">  /201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7</w:t>
      </w:r>
      <w:r w:rsidR="00FC2252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15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14:paraId="1430D1A5" w14:textId="77777777" w:rsidR="005F1EA3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FE7613D" w14:textId="5ED1E556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 w:rsidR="00FC2252"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 w:rsidR="003D0FFD">
        <w:rPr>
          <w:rFonts w:ascii="Times New Roman" w:hAnsi="Times New Roman"/>
          <w:sz w:val="24"/>
          <w:szCs w:val="24"/>
        </w:rPr>
        <w:t>február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54F44">
        <w:rPr>
          <w:rFonts w:ascii="Times New Roman" w:hAnsi="Times New Roman"/>
          <w:sz w:val="24"/>
          <w:szCs w:val="24"/>
        </w:rPr>
        <w:t>-</w:t>
      </w:r>
      <w:r w:rsidR="003D0FFD">
        <w:rPr>
          <w:rFonts w:ascii="Times New Roman" w:hAnsi="Times New Roman"/>
          <w:sz w:val="24"/>
          <w:szCs w:val="24"/>
        </w:rPr>
        <w:t>á</w:t>
      </w:r>
      <w:r w:rsidRPr="00554F44">
        <w:rPr>
          <w:rFonts w:ascii="Times New Roman" w:hAnsi="Times New Roman"/>
          <w:sz w:val="24"/>
          <w:szCs w:val="24"/>
        </w:rPr>
        <w:t>n érkezett pályázata alapján támogatja a Nyugdíjasok Pétervásárai Szövetsége (a továbbiakban: Támogatott) pályázatát.</w:t>
      </w:r>
    </w:p>
    <w:p w14:paraId="5A8A20C6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2. A támogatás felhasználásának célja: közösségi tér biztosí</w:t>
      </w:r>
      <w:r w:rsidRPr="00554F44">
        <w:rPr>
          <w:rFonts w:ascii="Times New Roman" w:hAnsi="Times New Roman"/>
          <w:bCs/>
          <w:sz w:val="24"/>
          <w:szCs w:val="24"/>
        </w:rPr>
        <w:t>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14:paraId="00182DF1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...............................</w:t>
      </w:r>
      <w:r w:rsidRPr="00554F44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.................................</w:t>
      </w:r>
      <w:r w:rsidRPr="00554F44">
        <w:rPr>
          <w:rFonts w:ascii="Times New Roman" w:hAnsi="Times New Roman"/>
          <w:sz w:val="24"/>
          <w:szCs w:val="24"/>
        </w:rPr>
        <w:t xml:space="preserve"> forint. </w:t>
      </w:r>
    </w:p>
    <w:p w14:paraId="3AA71A24" w14:textId="29AC6D0D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ütemezése: két egyenlő részletben, 20</w:t>
      </w:r>
      <w:r w:rsidR="00FC2252"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7</w:t>
      </w:r>
      <w:r w:rsidRPr="00554F44">
        <w:rPr>
          <w:rFonts w:ascii="Times New Roman" w:hAnsi="Times New Roman"/>
          <w:sz w:val="24"/>
          <w:szCs w:val="24"/>
        </w:rPr>
        <w:t>. április 1-ig és 20</w:t>
      </w:r>
      <w:r w:rsidR="00FC2252"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7</w:t>
      </w:r>
      <w:r w:rsidRPr="00554F44">
        <w:rPr>
          <w:rFonts w:ascii="Times New Roman" w:hAnsi="Times New Roman"/>
          <w:sz w:val="24"/>
          <w:szCs w:val="24"/>
        </w:rPr>
        <w:t xml:space="preserve">. október 1-ig: </w:t>
      </w:r>
      <w:r>
        <w:rPr>
          <w:rFonts w:ascii="Times New Roman" w:hAnsi="Times New Roman"/>
          <w:sz w:val="24"/>
          <w:szCs w:val="24"/>
        </w:rPr>
        <w:t>..................................</w:t>
      </w:r>
      <w:r w:rsidRPr="00554F44">
        <w:rPr>
          <w:rFonts w:ascii="Times New Roman" w:hAnsi="Times New Roman"/>
          <w:sz w:val="24"/>
          <w:szCs w:val="24"/>
        </w:rPr>
        <w:t>,- Ft.</w:t>
      </w:r>
    </w:p>
    <w:p w14:paraId="37A2BBA2" w14:textId="77777777" w:rsidR="005F1EA3" w:rsidRPr="00554F44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14:paraId="52E44336" w14:textId="77777777" w:rsidR="005F1EA3" w:rsidRPr="00554F44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Határidő: azonnal</w:t>
      </w:r>
      <w:r w:rsidRPr="00554F44">
        <w:rPr>
          <w:rFonts w:ascii="Times New Roman" w:hAnsi="Times New Roman"/>
          <w:sz w:val="24"/>
          <w:szCs w:val="24"/>
        </w:rPr>
        <w:tab/>
      </w:r>
    </w:p>
    <w:p w14:paraId="19F35D70" w14:textId="77777777" w:rsidR="005F1EA3" w:rsidRPr="00554F44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14:paraId="47A5A31F" w14:textId="77777777" w:rsidR="005F1EA3" w:rsidRPr="00E0611E" w:rsidRDefault="00B37E72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14:paraId="386FC6A9" w14:textId="2128082E" w:rsidR="005F1EA3" w:rsidRPr="00E0611E" w:rsidRDefault="003624AB" w:rsidP="005F1EA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 w:rsidR="00F06708">
        <w:rPr>
          <w:rFonts w:ascii="Times New Roman" w:hAnsi="Times New Roman"/>
          <w:b/>
          <w:sz w:val="24"/>
          <w:szCs w:val="24"/>
          <w:u w:val="single"/>
        </w:rPr>
        <w:t>os Önkormányzat</w:t>
      </w:r>
      <w:r w:rsidR="00512660">
        <w:rPr>
          <w:rFonts w:ascii="Times New Roman" w:hAnsi="Times New Roman"/>
          <w:b/>
          <w:sz w:val="24"/>
          <w:szCs w:val="24"/>
          <w:u w:val="single"/>
        </w:rPr>
        <w:t xml:space="preserve"> Képviselőtestületének</w:t>
      </w:r>
      <w:r w:rsidR="00F06708">
        <w:rPr>
          <w:rFonts w:ascii="Times New Roman" w:hAnsi="Times New Roman"/>
          <w:b/>
          <w:sz w:val="24"/>
          <w:szCs w:val="24"/>
          <w:u w:val="single"/>
        </w:rPr>
        <w:t xml:space="preserve">   /201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7</w:t>
      </w:r>
      <w:r w:rsidR="00F06708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15.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</w:p>
    <w:p w14:paraId="3325188A" w14:textId="77777777" w:rsidR="005F1EA3" w:rsidRPr="00E0611E" w:rsidRDefault="00B37E72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12B2320" w14:textId="194D68B2" w:rsidR="005F1EA3" w:rsidRPr="00E0611E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 w:rsidR="00F06708">
        <w:rPr>
          <w:rFonts w:ascii="Times New Roman" w:hAnsi="Times New Roman"/>
          <w:sz w:val="24"/>
          <w:szCs w:val="24"/>
        </w:rPr>
        <w:t>rvására Város Önkormányzata 201</w:t>
      </w:r>
      <w:r w:rsidR="003D0FFD">
        <w:rPr>
          <w:rFonts w:ascii="Times New Roman" w:hAnsi="Times New Roman"/>
          <w:sz w:val="24"/>
          <w:szCs w:val="24"/>
        </w:rPr>
        <w:t>7</w:t>
      </w:r>
      <w:r w:rsidRPr="00E0611E">
        <w:rPr>
          <w:rFonts w:ascii="Times New Roman" w:hAnsi="Times New Roman"/>
          <w:sz w:val="24"/>
          <w:szCs w:val="24"/>
        </w:rPr>
        <w:t xml:space="preserve">. </w:t>
      </w:r>
      <w:r w:rsidR="00512660">
        <w:rPr>
          <w:rFonts w:ascii="Times New Roman" w:hAnsi="Times New Roman"/>
          <w:sz w:val="24"/>
          <w:szCs w:val="24"/>
        </w:rPr>
        <w:t>január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 w:rsidR="00512660">
        <w:rPr>
          <w:rFonts w:ascii="Times New Roman" w:hAnsi="Times New Roman"/>
          <w:sz w:val="24"/>
          <w:szCs w:val="24"/>
        </w:rPr>
        <w:t>2</w:t>
      </w:r>
      <w:r w:rsidR="003D0FFD">
        <w:rPr>
          <w:rFonts w:ascii="Times New Roman" w:hAnsi="Times New Roman"/>
          <w:sz w:val="24"/>
          <w:szCs w:val="24"/>
        </w:rPr>
        <w:t>6</w:t>
      </w:r>
      <w:r w:rsidRPr="00E0611E">
        <w:rPr>
          <w:rFonts w:ascii="Times New Roman" w:hAnsi="Times New Roman"/>
          <w:sz w:val="24"/>
          <w:szCs w:val="24"/>
        </w:rPr>
        <w:t>-</w:t>
      </w:r>
      <w:r w:rsidR="003D0FFD">
        <w:rPr>
          <w:rFonts w:ascii="Times New Roman" w:hAnsi="Times New Roman"/>
          <w:sz w:val="24"/>
          <w:szCs w:val="24"/>
        </w:rPr>
        <w:t>á</w:t>
      </w:r>
      <w:r w:rsidRPr="00E0611E">
        <w:rPr>
          <w:rFonts w:ascii="Times New Roman" w:hAnsi="Times New Roman"/>
          <w:sz w:val="24"/>
          <w:szCs w:val="24"/>
        </w:rPr>
        <w:t>n érkezett pályázata alapján támogatja az AVIPE (a továbbiakban: Támogatott) pályázatát.</w:t>
      </w:r>
    </w:p>
    <w:p w14:paraId="5EEF56EB" w14:textId="77777777" w:rsidR="005F1EA3" w:rsidRPr="00E0611E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2. A támogatás felhasználásának célja: közösségi tér biztosítása a Pétervásárán élő állampolgárok számára.</w:t>
      </w:r>
    </w:p>
    <w:p w14:paraId="1EE65C7A" w14:textId="77777777" w:rsidR="005F1EA3" w:rsidRPr="00E0611E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lastRenderedPageBreak/>
        <w:t xml:space="preserve">3. Az éves támogatás összege: ......................................,- Ft, azaz: ........................................... forint. </w:t>
      </w:r>
    </w:p>
    <w:p w14:paraId="06766567" w14:textId="54ECC930" w:rsidR="005F1EA3" w:rsidRPr="00E0611E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 w:rsidR="00F06708">
        <w:rPr>
          <w:rFonts w:ascii="Times New Roman" w:hAnsi="Times New Roman"/>
          <w:sz w:val="24"/>
          <w:szCs w:val="24"/>
        </w:rPr>
        <w:t>se</w:t>
      </w:r>
      <w:r w:rsidR="00067FCC">
        <w:rPr>
          <w:rFonts w:ascii="Times New Roman" w:hAnsi="Times New Roman"/>
          <w:sz w:val="24"/>
          <w:szCs w:val="24"/>
        </w:rPr>
        <w:t xml:space="preserve"> egy összegben</w:t>
      </w:r>
      <w:r w:rsidR="00F06708">
        <w:rPr>
          <w:rFonts w:ascii="Times New Roman" w:hAnsi="Times New Roman"/>
          <w:sz w:val="24"/>
          <w:szCs w:val="24"/>
        </w:rPr>
        <w:t>, 201</w:t>
      </w:r>
      <w:r w:rsidR="003D0FFD">
        <w:rPr>
          <w:rFonts w:ascii="Times New Roman" w:hAnsi="Times New Roman"/>
          <w:sz w:val="24"/>
          <w:szCs w:val="24"/>
        </w:rPr>
        <w:t>7</w:t>
      </w:r>
      <w:r w:rsidR="00F06708">
        <w:rPr>
          <w:rFonts w:ascii="Times New Roman" w:hAnsi="Times New Roman"/>
          <w:sz w:val="24"/>
          <w:szCs w:val="24"/>
        </w:rPr>
        <w:t xml:space="preserve">. </w:t>
      </w:r>
      <w:r w:rsidR="00067FCC">
        <w:rPr>
          <w:rFonts w:ascii="Times New Roman" w:hAnsi="Times New Roman"/>
          <w:sz w:val="24"/>
          <w:szCs w:val="24"/>
        </w:rPr>
        <w:t>június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 w:rsidR="00067FCC">
        <w:rPr>
          <w:rFonts w:ascii="Times New Roman" w:hAnsi="Times New Roman"/>
          <w:sz w:val="24"/>
          <w:szCs w:val="24"/>
        </w:rPr>
        <w:t>30</w:t>
      </w:r>
      <w:r w:rsidRPr="00E0611E">
        <w:rPr>
          <w:rFonts w:ascii="Times New Roman" w:hAnsi="Times New Roman"/>
          <w:sz w:val="24"/>
          <w:szCs w:val="24"/>
        </w:rPr>
        <w:t>-ig.</w:t>
      </w:r>
    </w:p>
    <w:p w14:paraId="071CD2EC" w14:textId="77777777" w:rsidR="005F1EA3" w:rsidRPr="00E0611E" w:rsidRDefault="003624AB" w:rsidP="005F1E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14:paraId="2B2E9C19" w14:textId="77777777" w:rsidR="005F1EA3" w:rsidRPr="00E0611E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Határidő: azonnal</w:t>
      </w:r>
      <w:r w:rsidRPr="00E0611E">
        <w:rPr>
          <w:rFonts w:ascii="Times New Roman" w:hAnsi="Times New Roman"/>
          <w:sz w:val="24"/>
          <w:szCs w:val="24"/>
        </w:rPr>
        <w:tab/>
      </w:r>
    </w:p>
    <w:p w14:paraId="36273470" w14:textId="77777777" w:rsidR="005F1EA3" w:rsidRPr="00E0611E" w:rsidRDefault="003624AB" w:rsidP="005F1EA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14:paraId="4089279F" w14:textId="77777777" w:rsidR="00335FD0" w:rsidRDefault="00335FD0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14:paraId="7846092E" w14:textId="36CD326E" w:rsidR="00335FD0" w:rsidRPr="00E0611E" w:rsidRDefault="00335FD0" w:rsidP="00335FD0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>os Önkormányzat</w:t>
      </w:r>
      <w:r w:rsidR="00512660">
        <w:rPr>
          <w:rFonts w:ascii="Times New Roman" w:hAnsi="Times New Roman"/>
          <w:b/>
          <w:sz w:val="24"/>
          <w:szCs w:val="24"/>
          <w:u w:val="single"/>
        </w:rPr>
        <w:t xml:space="preserve"> Képviselőtestületének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/201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 (II.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14:paraId="31DB2977" w14:textId="77777777" w:rsidR="00335FD0" w:rsidRPr="00E0611E" w:rsidRDefault="00335FD0" w:rsidP="00335FD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FD28888" w14:textId="7837F584" w:rsidR="00335FD0" w:rsidRPr="00E0611E" w:rsidRDefault="00335FD0" w:rsidP="00335FD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</w:t>
      </w:r>
      <w:r w:rsidR="003D0FFD">
        <w:rPr>
          <w:rFonts w:ascii="Times New Roman" w:hAnsi="Times New Roman"/>
          <w:sz w:val="24"/>
          <w:szCs w:val="24"/>
        </w:rPr>
        <w:t>7</w:t>
      </w:r>
      <w:r w:rsidRPr="00E0611E">
        <w:rPr>
          <w:rFonts w:ascii="Times New Roman" w:hAnsi="Times New Roman"/>
          <w:sz w:val="24"/>
          <w:szCs w:val="24"/>
        </w:rPr>
        <w:t xml:space="preserve">. január </w:t>
      </w:r>
      <w:r w:rsidR="003D0FFD">
        <w:rPr>
          <w:rFonts w:ascii="Times New Roman" w:hAnsi="Times New Roman"/>
          <w:sz w:val="24"/>
          <w:szCs w:val="24"/>
        </w:rPr>
        <w:t>26</w:t>
      </w:r>
      <w:r w:rsidRPr="00E0611E">
        <w:rPr>
          <w:rFonts w:ascii="Times New Roman" w:hAnsi="Times New Roman"/>
          <w:sz w:val="24"/>
          <w:szCs w:val="24"/>
        </w:rPr>
        <w:t>-</w:t>
      </w:r>
      <w:r w:rsidR="003D0FFD">
        <w:rPr>
          <w:rFonts w:ascii="Times New Roman" w:hAnsi="Times New Roman"/>
          <w:sz w:val="24"/>
          <w:szCs w:val="24"/>
        </w:rPr>
        <w:t>á</w:t>
      </w:r>
      <w:r w:rsidRPr="00E0611E">
        <w:rPr>
          <w:rFonts w:ascii="Times New Roman" w:hAnsi="Times New Roman"/>
          <w:sz w:val="24"/>
          <w:szCs w:val="24"/>
        </w:rPr>
        <w:t>n érkezett pály</w:t>
      </w:r>
      <w:r>
        <w:rPr>
          <w:rFonts w:ascii="Times New Roman" w:hAnsi="Times New Roman"/>
          <w:sz w:val="24"/>
          <w:szCs w:val="24"/>
        </w:rPr>
        <w:t>ázata alapján támogatja a Pétervásárai Sporthorgász Egyesület</w:t>
      </w:r>
      <w:r w:rsidRPr="00E0611E">
        <w:rPr>
          <w:rFonts w:ascii="Times New Roman" w:hAnsi="Times New Roman"/>
          <w:sz w:val="24"/>
          <w:szCs w:val="24"/>
        </w:rPr>
        <w:t xml:space="preserve"> (a továbbiakban: Támogatott) pályázatát.</w:t>
      </w:r>
    </w:p>
    <w:p w14:paraId="0ACC9C21" w14:textId="7D729F5D" w:rsidR="00335FD0" w:rsidRPr="00E0611E" w:rsidRDefault="00335FD0" w:rsidP="00335FD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="00825957" w:rsidRPr="00554F44">
        <w:rPr>
          <w:rFonts w:ascii="Times New Roman" w:hAnsi="Times New Roman"/>
          <w:bCs/>
          <w:sz w:val="24"/>
          <w:szCs w:val="24"/>
        </w:rPr>
        <w:t>sport támogatása</w:t>
      </w:r>
      <w:r w:rsidR="00825957"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14:paraId="668E65D8" w14:textId="77777777" w:rsidR="00335FD0" w:rsidRPr="00E0611E" w:rsidRDefault="00335FD0" w:rsidP="00335FD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......................................,- Ft, azaz: ........................................... forint. </w:t>
      </w:r>
    </w:p>
    <w:p w14:paraId="7FE5F0B9" w14:textId="0FEE29AE" w:rsidR="00335FD0" w:rsidRPr="00E0611E" w:rsidRDefault="00335FD0" w:rsidP="00335FD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>se</w:t>
      </w:r>
      <w:r w:rsidR="00512660">
        <w:rPr>
          <w:rFonts w:ascii="Times New Roman" w:hAnsi="Times New Roman"/>
          <w:sz w:val="24"/>
          <w:szCs w:val="24"/>
        </w:rPr>
        <w:t xml:space="preserve"> egy összegben, 201</w:t>
      </w:r>
      <w:r w:rsidR="003D0FFD">
        <w:rPr>
          <w:rFonts w:ascii="Times New Roman" w:hAnsi="Times New Roman"/>
          <w:sz w:val="24"/>
          <w:szCs w:val="24"/>
        </w:rPr>
        <w:t>7</w:t>
      </w:r>
      <w:r w:rsidR="00512660">
        <w:rPr>
          <w:rFonts w:ascii="Times New Roman" w:hAnsi="Times New Roman"/>
          <w:sz w:val="24"/>
          <w:szCs w:val="24"/>
        </w:rPr>
        <w:t>. április</w:t>
      </w:r>
      <w:r w:rsidR="00512660" w:rsidRPr="00E0611E">
        <w:rPr>
          <w:rFonts w:ascii="Times New Roman" w:hAnsi="Times New Roman"/>
          <w:sz w:val="24"/>
          <w:szCs w:val="24"/>
        </w:rPr>
        <w:t xml:space="preserve"> </w:t>
      </w:r>
      <w:r w:rsidR="00512660">
        <w:rPr>
          <w:rFonts w:ascii="Times New Roman" w:hAnsi="Times New Roman"/>
          <w:sz w:val="24"/>
          <w:szCs w:val="24"/>
        </w:rPr>
        <w:t>30</w:t>
      </w:r>
      <w:r w:rsidR="00512660" w:rsidRPr="00E0611E">
        <w:rPr>
          <w:rFonts w:ascii="Times New Roman" w:hAnsi="Times New Roman"/>
          <w:sz w:val="24"/>
          <w:szCs w:val="24"/>
        </w:rPr>
        <w:t>-ig.</w:t>
      </w:r>
    </w:p>
    <w:p w14:paraId="3350E092" w14:textId="77777777" w:rsidR="00335FD0" w:rsidRPr="00E0611E" w:rsidRDefault="00335FD0" w:rsidP="00335FD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14:paraId="3A936617" w14:textId="77777777" w:rsidR="00335FD0" w:rsidRPr="00E0611E" w:rsidRDefault="00335FD0" w:rsidP="00335FD0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Határidő: azonnal</w:t>
      </w:r>
      <w:r w:rsidRPr="00E0611E">
        <w:rPr>
          <w:rFonts w:ascii="Times New Roman" w:hAnsi="Times New Roman"/>
          <w:sz w:val="24"/>
          <w:szCs w:val="24"/>
        </w:rPr>
        <w:tab/>
      </w:r>
    </w:p>
    <w:p w14:paraId="43C0449E" w14:textId="77777777" w:rsidR="00335FD0" w:rsidRPr="00E0611E" w:rsidRDefault="00335FD0" w:rsidP="00335FD0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14:paraId="224E7487" w14:textId="313FCF20" w:rsidR="00F06708" w:rsidRDefault="00F06708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14:paraId="7C0A8808" w14:textId="4452B964" w:rsidR="002B01DD" w:rsidRPr="00E0611E" w:rsidRDefault="002B01DD" w:rsidP="002B01DD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>os Önkormányzat</w:t>
      </w:r>
      <w:r w:rsidR="00512660">
        <w:rPr>
          <w:rFonts w:ascii="Times New Roman" w:hAnsi="Times New Roman"/>
          <w:b/>
          <w:sz w:val="24"/>
          <w:szCs w:val="24"/>
          <w:u w:val="single"/>
        </w:rPr>
        <w:t xml:space="preserve"> Képviselőtestületének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 /201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 (II.</w:t>
      </w:r>
      <w:r w:rsidR="003D0FFD">
        <w:rPr>
          <w:rFonts w:ascii="Times New Roman" w:hAnsi="Times New Roman"/>
          <w:b/>
          <w:sz w:val="24"/>
          <w:szCs w:val="24"/>
          <w:u w:val="single"/>
        </w:rPr>
        <w:t>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14:paraId="3B118E12" w14:textId="77777777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B84296C" w14:textId="0F982068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</w:t>
      </w:r>
      <w:r w:rsidR="003D0FFD">
        <w:rPr>
          <w:rFonts w:ascii="Times New Roman" w:hAnsi="Times New Roman"/>
          <w:sz w:val="24"/>
          <w:szCs w:val="24"/>
        </w:rPr>
        <w:t>7</w:t>
      </w:r>
      <w:r w:rsidRPr="00E0611E">
        <w:rPr>
          <w:rFonts w:ascii="Times New Roman" w:hAnsi="Times New Roman"/>
          <w:sz w:val="24"/>
          <w:szCs w:val="24"/>
        </w:rPr>
        <w:t xml:space="preserve">. január </w:t>
      </w:r>
      <w:r>
        <w:rPr>
          <w:rFonts w:ascii="Times New Roman" w:hAnsi="Times New Roman"/>
          <w:sz w:val="24"/>
          <w:szCs w:val="24"/>
        </w:rPr>
        <w:t>1</w:t>
      </w:r>
      <w:r w:rsidR="003D0FFD">
        <w:rPr>
          <w:rFonts w:ascii="Times New Roman" w:hAnsi="Times New Roman"/>
          <w:sz w:val="24"/>
          <w:szCs w:val="24"/>
        </w:rPr>
        <w:t>3</w:t>
      </w:r>
      <w:r w:rsidRPr="00E0611E">
        <w:rPr>
          <w:rFonts w:ascii="Times New Roman" w:hAnsi="Times New Roman"/>
          <w:sz w:val="24"/>
          <w:szCs w:val="24"/>
        </w:rPr>
        <w:t>-</w:t>
      </w:r>
      <w:r w:rsidR="003D0FFD">
        <w:rPr>
          <w:rFonts w:ascii="Times New Roman" w:hAnsi="Times New Roman"/>
          <w:sz w:val="24"/>
          <w:szCs w:val="24"/>
        </w:rPr>
        <w:t>á</w:t>
      </w:r>
      <w:r w:rsidRPr="00E0611E">
        <w:rPr>
          <w:rFonts w:ascii="Times New Roman" w:hAnsi="Times New Roman"/>
          <w:sz w:val="24"/>
          <w:szCs w:val="24"/>
        </w:rPr>
        <w:t>n érkezett pály</w:t>
      </w:r>
      <w:r>
        <w:rPr>
          <w:rFonts w:ascii="Times New Roman" w:hAnsi="Times New Roman"/>
          <w:sz w:val="24"/>
          <w:szCs w:val="24"/>
        </w:rPr>
        <w:t>ázata alapján támogatja a Pétervására Város Polgárőr Egyesület</w:t>
      </w:r>
      <w:r w:rsidRPr="00E0611E">
        <w:rPr>
          <w:rFonts w:ascii="Times New Roman" w:hAnsi="Times New Roman"/>
          <w:sz w:val="24"/>
          <w:szCs w:val="24"/>
        </w:rPr>
        <w:t xml:space="preserve"> (a továbbiakban: Támogatott) pályázatát.</w:t>
      </w:r>
    </w:p>
    <w:p w14:paraId="0835E8C2" w14:textId="243A8363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="003D0FFD" w:rsidRPr="00554F44">
        <w:rPr>
          <w:rFonts w:ascii="Times New Roman" w:hAnsi="Times New Roman"/>
          <w:bCs/>
          <w:sz w:val="24"/>
          <w:szCs w:val="24"/>
        </w:rPr>
        <w:t xml:space="preserve">önszerveződő közösségek tevékenységének </w:t>
      </w:r>
      <w:r w:rsidR="003D0FFD">
        <w:rPr>
          <w:rFonts w:ascii="Times New Roman" w:hAnsi="Times New Roman"/>
          <w:bCs/>
          <w:sz w:val="24"/>
          <w:szCs w:val="24"/>
        </w:rPr>
        <w:t>t</w:t>
      </w:r>
      <w:r w:rsidRPr="00554F44">
        <w:rPr>
          <w:rFonts w:ascii="Times New Roman" w:hAnsi="Times New Roman"/>
          <w:bCs/>
          <w:sz w:val="24"/>
          <w:szCs w:val="24"/>
        </w:rPr>
        <w:t>ámogatása</w:t>
      </w:r>
      <w:r w:rsidRPr="00554F44">
        <w:rPr>
          <w:rFonts w:ascii="Times New Roman" w:hAnsi="Times New Roman"/>
          <w:sz w:val="24"/>
          <w:szCs w:val="24"/>
        </w:rPr>
        <w:t>.</w:t>
      </w:r>
    </w:p>
    <w:p w14:paraId="172F09C2" w14:textId="77777777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......................................,- Ft, azaz: ........................................... forint. </w:t>
      </w:r>
    </w:p>
    <w:p w14:paraId="0296228F" w14:textId="429A0DE9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 xml:space="preserve">se: </w:t>
      </w:r>
      <w:r w:rsidR="00512660">
        <w:rPr>
          <w:rFonts w:ascii="Times New Roman" w:hAnsi="Times New Roman"/>
          <w:sz w:val="24"/>
          <w:szCs w:val="24"/>
        </w:rPr>
        <w:t>negyedévente.</w:t>
      </w:r>
    </w:p>
    <w:p w14:paraId="54B87B93" w14:textId="77777777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14:paraId="44699603" w14:textId="77777777" w:rsidR="002B01DD" w:rsidRPr="00E0611E" w:rsidRDefault="002B01DD" w:rsidP="002B01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1ACD93E" w14:textId="77777777" w:rsidR="002B01DD" w:rsidRPr="00E0611E" w:rsidRDefault="002B01DD" w:rsidP="002B01DD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Határidő: azonnal</w:t>
      </w:r>
      <w:r w:rsidRPr="00E0611E">
        <w:rPr>
          <w:rFonts w:ascii="Times New Roman" w:hAnsi="Times New Roman"/>
          <w:sz w:val="24"/>
          <w:szCs w:val="24"/>
        </w:rPr>
        <w:tab/>
      </w:r>
    </w:p>
    <w:p w14:paraId="7F16E56E" w14:textId="77777777" w:rsidR="002B01DD" w:rsidRPr="00E0611E" w:rsidRDefault="002B01DD" w:rsidP="002B01DD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14:paraId="77F9BD4D" w14:textId="77777777" w:rsidR="002B01DD" w:rsidRPr="00E0611E" w:rsidRDefault="002B01DD" w:rsidP="005F1EA3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sectPr w:rsidR="002B01DD" w:rsidRPr="00E0611E" w:rsidSect="005F1EA3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387B8" w14:textId="77777777" w:rsidR="00B37E72" w:rsidRDefault="00B37E72" w:rsidP="005F1EA3">
      <w:pPr>
        <w:spacing w:after="0" w:line="240" w:lineRule="auto"/>
      </w:pPr>
      <w:r>
        <w:separator/>
      </w:r>
    </w:p>
  </w:endnote>
  <w:endnote w:type="continuationSeparator" w:id="0">
    <w:p w14:paraId="480FA694" w14:textId="77777777" w:rsidR="00B37E72" w:rsidRDefault="00B37E72" w:rsidP="005F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B783A" w14:textId="77777777" w:rsidR="00B37E72" w:rsidRDefault="00B37E72" w:rsidP="005F1EA3">
      <w:pPr>
        <w:spacing w:after="0" w:line="240" w:lineRule="auto"/>
      </w:pPr>
      <w:r>
        <w:separator/>
      </w:r>
    </w:p>
  </w:footnote>
  <w:footnote w:type="continuationSeparator" w:id="0">
    <w:p w14:paraId="4B023137" w14:textId="77777777" w:rsidR="00B37E72" w:rsidRDefault="00B37E72" w:rsidP="005F1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1648" w14:textId="07ECA399" w:rsidR="005F1EA3" w:rsidRDefault="003624AB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5C9D">
      <w:rPr>
        <w:noProof/>
      </w:rPr>
      <w:t>6</w:t>
    </w:r>
    <w:r>
      <w:fldChar w:fldCharType="end"/>
    </w:r>
  </w:p>
  <w:p w14:paraId="6EA5ABA9" w14:textId="77777777" w:rsidR="005F1EA3" w:rsidRDefault="00B37E7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5D0F" w14:textId="77777777" w:rsidR="005F1EA3" w:rsidRDefault="003624AB" w:rsidP="005F1EA3">
    <w:pPr>
      <w:pStyle w:val="lfej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 xml:space="preserve">Pétervásárai </w:t>
    </w:r>
  </w:p>
  <w:p w14:paraId="089CE79D" w14:textId="77777777" w:rsidR="005F1EA3" w:rsidRPr="00912BA4" w:rsidRDefault="003624AB" w:rsidP="005F1EA3">
    <w:pPr>
      <w:pStyle w:val="lfej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Közös Önkormányzati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1979"/>
    <w:multiLevelType w:val="hybridMultilevel"/>
    <w:tmpl w:val="EB524C32"/>
    <w:lvl w:ilvl="0" w:tplc="AE86FF14">
      <w:start w:val="3"/>
      <w:numFmt w:val="decimal"/>
      <w:lvlText w:val="%1."/>
      <w:lvlJc w:val="left"/>
      <w:pPr>
        <w:ind w:left="5218" w:hanging="360"/>
      </w:pPr>
      <w:rPr>
        <w:rFonts w:hint="default"/>
        <w:b/>
      </w:rPr>
    </w:lvl>
    <w:lvl w:ilvl="1" w:tplc="62F49E7E" w:tentative="1">
      <w:start w:val="1"/>
      <w:numFmt w:val="lowerLetter"/>
      <w:lvlText w:val="%2."/>
      <w:lvlJc w:val="left"/>
      <w:pPr>
        <w:ind w:left="5938" w:hanging="360"/>
      </w:pPr>
    </w:lvl>
    <w:lvl w:ilvl="2" w:tplc="D7743FB0" w:tentative="1">
      <w:start w:val="1"/>
      <w:numFmt w:val="lowerRoman"/>
      <w:lvlText w:val="%3."/>
      <w:lvlJc w:val="right"/>
      <w:pPr>
        <w:ind w:left="6658" w:hanging="180"/>
      </w:pPr>
    </w:lvl>
    <w:lvl w:ilvl="3" w:tplc="914A4E5A" w:tentative="1">
      <w:start w:val="1"/>
      <w:numFmt w:val="decimal"/>
      <w:lvlText w:val="%4."/>
      <w:lvlJc w:val="left"/>
      <w:pPr>
        <w:ind w:left="7378" w:hanging="360"/>
      </w:pPr>
    </w:lvl>
    <w:lvl w:ilvl="4" w:tplc="53A0B980" w:tentative="1">
      <w:start w:val="1"/>
      <w:numFmt w:val="lowerLetter"/>
      <w:lvlText w:val="%5."/>
      <w:lvlJc w:val="left"/>
      <w:pPr>
        <w:ind w:left="8098" w:hanging="360"/>
      </w:pPr>
    </w:lvl>
    <w:lvl w:ilvl="5" w:tplc="FEC8CE40" w:tentative="1">
      <w:start w:val="1"/>
      <w:numFmt w:val="lowerRoman"/>
      <w:lvlText w:val="%6."/>
      <w:lvlJc w:val="right"/>
      <w:pPr>
        <w:ind w:left="8818" w:hanging="180"/>
      </w:pPr>
    </w:lvl>
    <w:lvl w:ilvl="6" w:tplc="15386D4E" w:tentative="1">
      <w:start w:val="1"/>
      <w:numFmt w:val="decimal"/>
      <w:lvlText w:val="%7."/>
      <w:lvlJc w:val="left"/>
      <w:pPr>
        <w:ind w:left="9538" w:hanging="360"/>
      </w:pPr>
    </w:lvl>
    <w:lvl w:ilvl="7" w:tplc="D48C834C" w:tentative="1">
      <w:start w:val="1"/>
      <w:numFmt w:val="lowerLetter"/>
      <w:lvlText w:val="%8."/>
      <w:lvlJc w:val="left"/>
      <w:pPr>
        <w:ind w:left="10258" w:hanging="360"/>
      </w:pPr>
    </w:lvl>
    <w:lvl w:ilvl="8" w:tplc="5F546D16" w:tentative="1">
      <w:start w:val="1"/>
      <w:numFmt w:val="lowerRoman"/>
      <w:lvlText w:val="%9."/>
      <w:lvlJc w:val="right"/>
      <w:pPr>
        <w:ind w:left="10978" w:hanging="180"/>
      </w:pPr>
    </w:lvl>
  </w:abstractNum>
  <w:abstractNum w:abstractNumId="1" w15:restartNumberingAfterBreak="0">
    <w:nsid w:val="13F8416A"/>
    <w:multiLevelType w:val="multilevel"/>
    <w:tmpl w:val="FBA219A8"/>
    <w:lvl w:ilvl="0">
      <w:start w:val="1"/>
      <w:numFmt w:val="decimal"/>
      <w:lvlText w:val="(%1)"/>
      <w:legacy w:legacy="1" w:legacySpace="0" w:legacyIndent="41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76DD3"/>
    <w:multiLevelType w:val="hybridMultilevel"/>
    <w:tmpl w:val="0E1A7224"/>
    <w:lvl w:ilvl="0" w:tplc="6068CF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7867A38" w:tentative="1">
      <w:start w:val="1"/>
      <w:numFmt w:val="lowerLetter"/>
      <w:lvlText w:val="%2."/>
      <w:lvlJc w:val="left"/>
      <w:pPr>
        <w:ind w:left="1440" w:hanging="360"/>
      </w:pPr>
    </w:lvl>
    <w:lvl w:ilvl="2" w:tplc="288A9302" w:tentative="1">
      <w:start w:val="1"/>
      <w:numFmt w:val="lowerRoman"/>
      <w:lvlText w:val="%3."/>
      <w:lvlJc w:val="right"/>
      <w:pPr>
        <w:ind w:left="2160" w:hanging="180"/>
      </w:pPr>
    </w:lvl>
    <w:lvl w:ilvl="3" w:tplc="1A84855E" w:tentative="1">
      <w:start w:val="1"/>
      <w:numFmt w:val="decimal"/>
      <w:lvlText w:val="%4."/>
      <w:lvlJc w:val="left"/>
      <w:pPr>
        <w:ind w:left="2880" w:hanging="360"/>
      </w:pPr>
    </w:lvl>
    <w:lvl w:ilvl="4" w:tplc="D54A1E24" w:tentative="1">
      <w:start w:val="1"/>
      <w:numFmt w:val="lowerLetter"/>
      <w:lvlText w:val="%5."/>
      <w:lvlJc w:val="left"/>
      <w:pPr>
        <w:ind w:left="3600" w:hanging="360"/>
      </w:pPr>
    </w:lvl>
    <w:lvl w:ilvl="5" w:tplc="964EBAA6" w:tentative="1">
      <w:start w:val="1"/>
      <w:numFmt w:val="lowerRoman"/>
      <w:lvlText w:val="%6."/>
      <w:lvlJc w:val="right"/>
      <w:pPr>
        <w:ind w:left="4320" w:hanging="180"/>
      </w:pPr>
    </w:lvl>
    <w:lvl w:ilvl="6" w:tplc="FB6ABB9C" w:tentative="1">
      <w:start w:val="1"/>
      <w:numFmt w:val="decimal"/>
      <w:lvlText w:val="%7."/>
      <w:lvlJc w:val="left"/>
      <w:pPr>
        <w:ind w:left="5040" w:hanging="360"/>
      </w:pPr>
    </w:lvl>
    <w:lvl w:ilvl="7" w:tplc="FCEA3168" w:tentative="1">
      <w:start w:val="1"/>
      <w:numFmt w:val="lowerLetter"/>
      <w:lvlText w:val="%8."/>
      <w:lvlJc w:val="left"/>
      <w:pPr>
        <w:ind w:left="5760" w:hanging="360"/>
      </w:pPr>
    </w:lvl>
    <w:lvl w:ilvl="8" w:tplc="EA6CE5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E4AB8"/>
    <w:multiLevelType w:val="hybridMultilevel"/>
    <w:tmpl w:val="9848A892"/>
    <w:lvl w:ilvl="0" w:tplc="29DC3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AED12" w:tentative="1">
      <w:start w:val="1"/>
      <w:numFmt w:val="lowerLetter"/>
      <w:lvlText w:val="%2."/>
      <w:lvlJc w:val="left"/>
      <w:pPr>
        <w:ind w:left="1440" w:hanging="360"/>
      </w:pPr>
    </w:lvl>
    <w:lvl w:ilvl="2" w:tplc="61F202C4" w:tentative="1">
      <w:start w:val="1"/>
      <w:numFmt w:val="lowerRoman"/>
      <w:lvlText w:val="%3."/>
      <w:lvlJc w:val="right"/>
      <w:pPr>
        <w:ind w:left="2160" w:hanging="180"/>
      </w:pPr>
    </w:lvl>
    <w:lvl w:ilvl="3" w:tplc="5DE452E8" w:tentative="1">
      <w:start w:val="1"/>
      <w:numFmt w:val="decimal"/>
      <w:lvlText w:val="%4."/>
      <w:lvlJc w:val="left"/>
      <w:pPr>
        <w:ind w:left="2880" w:hanging="360"/>
      </w:pPr>
    </w:lvl>
    <w:lvl w:ilvl="4" w:tplc="E1BED7AA" w:tentative="1">
      <w:start w:val="1"/>
      <w:numFmt w:val="lowerLetter"/>
      <w:lvlText w:val="%5."/>
      <w:lvlJc w:val="left"/>
      <w:pPr>
        <w:ind w:left="3600" w:hanging="360"/>
      </w:pPr>
    </w:lvl>
    <w:lvl w:ilvl="5" w:tplc="1E8AEE1E" w:tentative="1">
      <w:start w:val="1"/>
      <w:numFmt w:val="lowerRoman"/>
      <w:lvlText w:val="%6."/>
      <w:lvlJc w:val="right"/>
      <w:pPr>
        <w:ind w:left="4320" w:hanging="180"/>
      </w:pPr>
    </w:lvl>
    <w:lvl w:ilvl="6" w:tplc="97F04E8A" w:tentative="1">
      <w:start w:val="1"/>
      <w:numFmt w:val="decimal"/>
      <w:lvlText w:val="%7."/>
      <w:lvlJc w:val="left"/>
      <w:pPr>
        <w:ind w:left="5040" w:hanging="360"/>
      </w:pPr>
    </w:lvl>
    <w:lvl w:ilvl="7" w:tplc="6A781D66" w:tentative="1">
      <w:start w:val="1"/>
      <w:numFmt w:val="lowerLetter"/>
      <w:lvlText w:val="%8."/>
      <w:lvlJc w:val="left"/>
      <w:pPr>
        <w:ind w:left="5760" w:hanging="360"/>
      </w:pPr>
    </w:lvl>
    <w:lvl w:ilvl="8" w:tplc="337ED2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E30B0"/>
    <w:multiLevelType w:val="hybridMultilevel"/>
    <w:tmpl w:val="641AA418"/>
    <w:lvl w:ilvl="0" w:tplc="2BCA3E66">
      <w:start w:val="3"/>
      <w:numFmt w:val="decimal"/>
      <w:lvlText w:val="%1."/>
      <w:lvlJc w:val="left"/>
      <w:pPr>
        <w:ind w:left="4858" w:hanging="360"/>
      </w:pPr>
      <w:rPr>
        <w:rFonts w:hint="default"/>
        <w:b/>
        <w:sz w:val="22"/>
      </w:rPr>
    </w:lvl>
    <w:lvl w:ilvl="1" w:tplc="3A649246" w:tentative="1">
      <w:start w:val="1"/>
      <w:numFmt w:val="lowerLetter"/>
      <w:lvlText w:val="%2."/>
      <w:lvlJc w:val="left"/>
      <w:pPr>
        <w:ind w:left="5578" w:hanging="360"/>
      </w:pPr>
    </w:lvl>
    <w:lvl w:ilvl="2" w:tplc="34CAA1AA" w:tentative="1">
      <w:start w:val="1"/>
      <w:numFmt w:val="lowerRoman"/>
      <w:lvlText w:val="%3."/>
      <w:lvlJc w:val="right"/>
      <w:pPr>
        <w:ind w:left="6298" w:hanging="180"/>
      </w:pPr>
    </w:lvl>
    <w:lvl w:ilvl="3" w:tplc="876CCA08" w:tentative="1">
      <w:start w:val="1"/>
      <w:numFmt w:val="decimal"/>
      <w:lvlText w:val="%4."/>
      <w:lvlJc w:val="left"/>
      <w:pPr>
        <w:ind w:left="7018" w:hanging="360"/>
      </w:pPr>
    </w:lvl>
    <w:lvl w:ilvl="4" w:tplc="165E9824" w:tentative="1">
      <w:start w:val="1"/>
      <w:numFmt w:val="lowerLetter"/>
      <w:lvlText w:val="%5."/>
      <w:lvlJc w:val="left"/>
      <w:pPr>
        <w:ind w:left="7738" w:hanging="360"/>
      </w:pPr>
    </w:lvl>
    <w:lvl w:ilvl="5" w:tplc="0F64ABF4" w:tentative="1">
      <w:start w:val="1"/>
      <w:numFmt w:val="lowerRoman"/>
      <w:lvlText w:val="%6."/>
      <w:lvlJc w:val="right"/>
      <w:pPr>
        <w:ind w:left="8458" w:hanging="180"/>
      </w:pPr>
    </w:lvl>
    <w:lvl w:ilvl="6" w:tplc="2694676E" w:tentative="1">
      <w:start w:val="1"/>
      <w:numFmt w:val="decimal"/>
      <w:lvlText w:val="%7."/>
      <w:lvlJc w:val="left"/>
      <w:pPr>
        <w:ind w:left="9178" w:hanging="360"/>
      </w:pPr>
    </w:lvl>
    <w:lvl w:ilvl="7" w:tplc="566E0EA2" w:tentative="1">
      <w:start w:val="1"/>
      <w:numFmt w:val="lowerLetter"/>
      <w:lvlText w:val="%8."/>
      <w:lvlJc w:val="left"/>
      <w:pPr>
        <w:ind w:left="9898" w:hanging="360"/>
      </w:pPr>
    </w:lvl>
    <w:lvl w:ilvl="8" w:tplc="980ECE68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5" w15:restartNumberingAfterBreak="0">
    <w:nsid w:val="5EFF2950"/>
    <w:multiLevelType w:val="hybridMultilevel"/>
    <w:tmpl w:val="9E1ACD02"/>
    <w:lvl w:ilvl="0" w:tplc="88B2A8C4">
      <w:start w:val="1"/>
      <w:numFmt w:val="decimal"/>
      <w:lvlText w:val="%1."/>
      <w:lvlJc w:val="left"/>
      <w:pPr>
        <w:ind w:left="4858" w:hanging="360"/>
      </w:pPr>
      <w:rPr>
        <w:rFonts w:hint="default"/>
        <w:b/>
        <w:color w:val="000000"/>
      </w:rPr>
    </w:lvl>
    <w:lvl w:ilvl="1" w:tplc="EF286EE0" w:tentative="1">
      <w:start w:val="1"/>
      <w:numFmt w:val="lowerLetter"/>
      <w:lvlText w:val="%2."/>
      <w:lvlJc w:val="left"/>
      <w:pPr>
        <w:ind w:left="5578" w:hanging="360"/>
      </w:pPr>
    </w:lvl>
    <w:lvl w:ilvl="2" w:tplc="29D411CC" w:tentative="1">
      <w:start w:val="1"/>
      <w:numFmt w:val="lowerRoman"/>
      <w:lvlText w:val="%3."/>
      <w:lvlJc w:val="right"/>
      <w:pPr>
        <w:ind w:left="6298" w:hanging="180"/>
      </w:pPr>
    </w:lvl>
    <w:lvl w:ilvl="3" w:tplc="28522D02" w:tentative="1">
      <w:start w:val="1"/>
      <w:numFmt w:val="decimal"/>
      <w:lvlText w:val="%4."/>
      <w:lvlJc w:val="left"/>
      <w:pPr>
        <w:ind w:left="7018" w:hanging="360"/>
      </w:pPr>
    </w:lvl>
    <w:lvl w:ilvl="4" w:tplc="2DA46B12" w:tentative="1">
      <w:start w:val="1"/>
      <w:numFmt w:val="lowerLetter"/>
      <w:lvlText w:val="%5."/>
      <w:lvlJc w:val="left"/>
      <w:pPr>
        <w:ind w:left="7738" w:hanging="360"/>
      </w:pPr>
    </w:lvl>
    <w:lvl w:ilvl="5" w:tplc="09BA685E" w:tentative="1">
      <w:start w:val="1"/>
      <w:numFmt w:val="lowerRoman"/>
      <w:lvlText w:val="%6."/>
      <w:lvlJc w:val="right"/>
      <w:pPr>
        <w:ind w:left="8458" w:hanging="180"/>
      </w:pPr>
    </w:lvl>
    <w:lvl w:ilvl="6" w:tplc="7C9AC6DC" w:tentative="1">
      <w:start w:val="1"/>
      <w:numFmt w:val="decimal"/>
      <w:lvlText w:val="%7."/>
      <w:lvlJc w:val="left"/>
      <w:pPr>
        <w:ind w:left="9178" w:hanging="360"/>
      </w:pPr>
    </w:lvl>
    <w:lvl w:ilvl="7" w:tplc="6554DAEE" w:tentative="1">
      <w:start w:val="1"/>
      <w:numFmt w:val="lowerLetter"/>
      <w:lvlText w:val="%8."/>
      <w:lvlJc w:val="left"/>
      <w:pPr>
        <w:ind w:left="9898" w:hanging="360"/>
      </w:pPr>
    </w:lvl>
    <w:lvl w:ilvl="8" w:tplc="726E45BC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6" w15:restartNumberingAfterBreak="0">
    <w:nsid w:val="7C60314F"/>
    <w:multiLevelType w:val="hybridMultilevel"/>
    <w:tmpl w:val="5AC6F890"/>
    <w:lvl w:ilvl="0" w:tplc="55947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202FD2" w:tentative="1">
      <w:start w:val="1"/>
      <w:numFmt w:val="lowerLetter"/>
      <w:lvlText w:val="%2."/>
      <w:lvlJc w:val="left"/>
      <w:pPr>
        <w:ind w:left="1440" w:hanging="360"/>
      </w:pPr>
    </w:lvl>
    <w:lvl w:ilvl="2" w:tplc="FF4E1D6C" w:tentative="1">
      <w:start w:val="1"/>
      <w:numFmt w:val="lowerRoman"/>
      <w:lvlText w:val="%3."/>
      <w:lvlJc w:val="right"/>
      <w:pPr>
        <w:ind w:left="2160" w:hanging="180"/>
      </w:pPr>
    </w:lvl>
    <w:lvl w:ilvl="3" w:tplc="1FE4D940" w:tentative="1">
      <w:start w:val="1"/>
      <w:numFmt w:val="decimal"/>
      <w:lvlText w:val="%4."/>
      <w:lvlJc w:val="left"/>
      <w:pPr>
        <w:ind w:left="2880" w:hanging="360"/>
      </w:pPr>
    </w:lvl>
    <w:lvl w:ilvl="4" w:tplc="E9503606" w:tentative="1">
      <w:start w:val="1"/>
      <w:numFmt w:val="lowerLetter"/>
      <w:lvlText w:val="%5."/>
      <w:lvlJc w:val="left"/>
      <w:pPr>
        <w:ind w:left="3600" w:hanging="360"/>
      </w:pPr>
    </w:lvl>
    <w:lvl w:ilvl="5" w:tplc="E36AF5A4" w:tentative="1">
      <w:start w:val="1"/>
      <w:numFmt w:val="lowerRoman"/>
      <w:lvlText w:val="%6."/>
      <w:lvlJc w:val="right"/>
      <w:pPr>
        <w:ind w:left="4320" w:hanging="180"/>
      </w:pPr>
    </w:lvl>
    <w:lvl w:ilvl="6" w:tplc="26E80E86" w:tentative="1">
      <w:start w:val="1"/>
      <w:numFmt w:val="decimal"/>
      <w:lvlText w:val="%7."/>
      <w:lvlJc w:val="left"/>
      <w:pPr>
        <w:ind w:left="5040" w:hanging="360"/>
      </w:pPr>
    </w:lvl>
    <w:lvl w:ilvl="7" w:tplc="93744AF4" w:tentative="1">
      <w:start w:val="1"/>
      <w:numFmt w:val="lowerLetter"/>
      <w:lvlText w:val="%8."/>
      <w:lvlJc w:val="left"/>
      <w:pPr>
        <w:ind w:left="5760" w:hanging="360"/>
      </w:pPr>
    </w:lvl>
    <w:lvl w:ilvl="8" w:tplc="0708FD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02AC3"/>
    <w:rsid w:val="00007312"/>
    <w:rsid w:val="000573BE"/>
    <w:rsid w:val="00067FCC"/>
    <w:rsid w:val="000A3813"/>
    <w:rsid w:val="000D3404"/>
    <w:rsid w:val="000D7483"/>
    <w:rsid w:val="00112A22"/>
    <w:rsid w:val="00146305"/>
    <w:rsid w:val="001968C1"/>
    <w:rsid w:val="001E644F"/>
    <w:rsid w:val="00220107"/>
    <w:rsid w:val="00225A0B"/>
    <w:rsid w:val="002B01DD"/>
    <w:rsid w:val="00322ED3"/>
    <w:rsid w:val="00335FD0"/>
    <w:rsid w:val="00342076"/>
    <w:rsid w:val="00356CBD"/>
    <w:rsid w:val="003624AB"/>
    <w:rsid w:val="00385917"/>
    <w:rsid w:val="00386A42"/>
    <w:rsid w:val="003C6774"/>
    <w:rsid w:val="003D0FFD"/>
    <w:rsid w:val="004148EC"/>
    <w:rsid w:val="004371B7"/>
    <w:rsid w:val="004476F7"/>
    <w:rsid w:val="004958EE"/>
    <w:rsid w:val="004E394D"/>
    <w:rsid w:val="004F4712"/>
    <w:rsid w:val="00512660"/>
    <w:rsid w:val="00522C53"/>
    <w:rsid w:val="005529A7"/>
    <w:rsid w:val="005569E5"/>
    <w:rsid w:val="00556BC7"/>
    <w:rsid w:val="00562C7F"/>
    <w:rsid w:val="00565A00"/>
    <w:rsid w:val="005A5CD6"/>
    <w:rsid w:val="005E4FD6"/>
    <w:rsid w:val="00627EFE"/>
    <w:rsid w:val="00667C21"/>
    <w:rsid w:val="00673F42"/>
    <w:rsid w:val="006C725D"/>
    <w:rsid w:val="006D3DA5"/>
    <w:rsid w:val="006F1E65"/>
    <w:rsid w:val="007214AE"/>
    <w:rsid w:val="007504EC"/>
    <w:rsid w:val="00793D88"/>
    <w:rsid w:val="00825957"/>
    <w:rsid w:val="00834B16"/>
    <w:rsid w:val="00905BC1"/>
    <w:rsid w:val="00926AD4"/>
    <w:rsid w:val="00962F67"/>
    <w:rsid w:val="00A24116"/>
    <w:rsid w:val="00A64691"/>
    <w:rsid w:val="00A71555"/>
    <w:rsid w:val="00A752C8"/>
    <w:rsid w:val="00AA0898"/>
    <w:rsid w:val="00AA5C9D"/>
    <w:rsid w:val="00B37E72"/>
    <w:rsid w:val="00BB5C81"/>
    <w:rsid w:val="00C75F6A"/>
    <w:rsid w:val="00D24841"/>
    <w:rsid w:val="00D46525"/>
    <w:rsid w:val="00D9342C"/>
    <w:rsid w:val="00E74FFD"/>
    <w:rsid w:val="00EF2F99"/>
    <w:rsid w:val="00F06708"/>
    <w:rsid w:val="00F205FB"/>
    <w:rsid w:val="00F244B2"/>
    <w:rsid w:val="00F505EB"/>
    <w:rsid w:val="00F612B5"/>
    <w:rsid w:val="00F764B4"/>
    <w:rsid w:val="00F83928"/>
    <w:rsid w:val="00FC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508E4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D51FBE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4E394D"/>
    <w:rPr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4D"/>
  </w:style>
  <w:style w:type="paragraph" w:styleId="llb">
    <w:name w:val="footer"/>
    <w:basedOn w:val="Norml"/>
    <w:link w:val="llbChar"/>
    <w:uiPriority w:val="99"/>
    <w:semiHidden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394D"/>
  </w:style>
  <w:style w:type="paragraph" w:styleId="Buborkszveg">
    <w:name w:val="Balloon Text"/>
    <w:basedOn w:val="Norml"/>
    <w:link w:val="BuborkszvegChar"/>
    <w:uiPriority w:val="99"/>
    <w:semiHidden/>
    <w:unhideWhenUsed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B7194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locked/>
    <w:rsid w:val="005A6421"/>
    <w:rPr>
      <w:sz w:val="22"/>
      <w:szCs w:val="22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79D0-A697-4F0A-9F28-525E55DB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1834</Words>
  <Characters>12659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Attila</dc:creator>
  <cp:keywords/>
  <cp:lastModifiedBy>Dr. Varga Attila</cp:lastModifiedBy>
  <cp:revision>49</cp:revision>
  <cp:lastPrinted>2016-01-22T07:27:00Z</cp:lastPrinted>
  <dcterms:created xsi:type="dcterms:W3CDTF">2015-02-01T16:05:00Z</dcterms:created>
  <dcterms:modified xsi:type="dcterms:W3CDTF">2017-02-14T08:29:00Z</dcterms:modified>
</cp:coreProperties>
</file>